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13A64" w14:textId="77777777" w:rsidR="001B2E36" w:rsidRPr="001B2E36" w:rsidRDefault="001B2E36" w:rsidP="001B2E36">
      <w:pPr>
        <w:pStyle w:val="Sinespaciado"/>
        <w:jc w:val="center"/>
        <w:rPr>
          <w:rFonts w:ascii="Arial" w:eastAsiaTheme="minorHAnsi" w:hAnsi="Arial" w:cs="Arial"/>
          <w:b/>
          <w:bCs/>
          <w:color w:val="A12244"/>
          <w:lang w:val="es-MX" w:eastAsia="en-US"/>
        </w:rPr>
      </w:pPr>
    </w:p>
    <w:p w14:paraId="76366EE9" w14:textId="39BD6744" w:rsidR="001B2E36" w:rsidRPr="001B2E36" w:rsidRDefault="00B33C81" w:rsidP="001B2E36">
      <w:pPr>
        <w:pStyle w:val="Sinespaciado"/>
        <w:jc w:val="center"/>
        <w:rPr>
          <w:rFonts w:ascii="Arial" w:eastAsiaTheme="minorHAnsi" w:hAnsi="Arial" w:cs="Arial"/>
          <w:b/>
          <w:bCs/>
          <w:color w:val="A12244"/>
          <w:lang w:val="es-MX" w:eastAsia="en-US"/>
        </w:rPr>
      </w:pPr>
      <w:r>
        <w:rPr>
          <w:rFonts w:ascii="Arial" w:eastAsiaTheme="minorHAnsi" w:hAnsi="Arial" w:cs="Arial"/>
          <w:b/>
          <w:bCs/>
          <w:color w:val="A12244"/>
          <w:lang w:val="es-MX" w:eastAsia="en-US"/>
        </w:rPr>
        <w:t xml:space="preserve">DIAGNÓSTICO DEL </w:t>
      </w:r>
      <w:r w:rsidR="001B2E36" w:rsidRPr="001B2E36">
        <w:rPr>
          <w:rFonts w:ascii="Arial" w:eastAsiaTheme="minorHAnsi" w:hAnsi="Arial" w:cs="Arial"/>
          <w:b/>
          <w:bCs/>
          <w:color w:val="A12244"/>
          <w:lang w:val="es-MX" w:eastAsia="en-US"/>
        </w:rPr>
        <w:t xml:space="preserve">PROGRAMA PRESUPUESTARIO DIS004 </w:t>
      </w:r>
    </w:p>
    <w:p w14:paraId="69E93FF3" w14:textId="7EC211EB" w:rsidR="001B2E36" w:rsidRDefault="001B2E36" w:rsidP="001B2E36">
      <w:pPr>
        <w:pStyle w:val="Sinespaciado"/>
        <w:jc w:val="center"/>
        <w:rPr>
          <w:rFonts w:ascii="Arial" w:eastAsiaTheme="minorHAnsi" w:hAnsi="Arial" w:cs="Arial"/>
          <w:b/>
          <w:bCs/>
          <w:color w:val="A12244"/>
          <w:lang w:val="es-MX" w:eastAsia="en-US"/>
        </w:rPr>
      </w:pPr>
      <w:r w:rsidRPr="001B2E36">
        <w:rPr>
          <w:rFonts w:ascii="Arial" w:eastAsiaTheme="minorHAnsi" w:hAnsi="Arial" w:cs="Arial"/>
          <w:b/>
          <w:bCs/>
          <w:color w:val="A12244"/>
          <w:lang w:val="es-MX" w:eastAsia="en-US"/>
        </w:rPr>
        <w:t>SANTIAGO DE ANAYA CON DESARROLLO INTEGRAL, SOSTENIBLE E INFRAESTRUCTURA TRANSFORMADORA.</w:t>
      </w:r>
    </w:p>
    <w:p w14:paraId="38EF9DB5" w14:textId="77777777" w:rsidR="009E3841" w:rsidRDefault="009E3841" w:rsidP="00A67D05">
      <w:pPr>
        <w:pStyle w:val="Sinespaciado"/>
        <w:rPr>
          <w:rFonts w:ascii="Arial" w:eastAsiaTheme="minorHAnsi" w:hAnsi="Arial" w:cs="Arial"/>
          <w:b/>
          <w:bCs/>
          <w:color w:val="A12244"/>
          <w:lang w:val="es-MX" w:eastAsia="en-US"/>
        </w:rPr>
      </w:pPr>
    </w:p>
    <w:p w14:paraId="729571E0" w14:textId="6C652A96" w:rsidR="00B33C81" w:rsidRPr="00B33C81" w:rsidRDefault="00B33C81" w:rsidP="00B33C81">
      <w:pPr>
        <w:pStyle w:val="Sinespaciado"/>
        <w:rPr>
          <w:rFonts w:ascii="Arial" w:hAnsi="Arial" w:cs="Arial"/>
          <w:color w:val="A12244"/>
          <w:lang w:val="es-MX"/>
        </w:rPr>
      </w:pPr>
      <w:r w:rsidRPr="00B33C81">
        <w:rPr>
          <w:rFonts w:ascii="Arial" w:hAnsi="Arial" w:cs="Arial"/>
          <w:color w:val="A12244"/>
          <w:lang w:val="es-MX"/>
        </w:rPr>
        <w:t>Antecedentes</w:t>
      </w:r>
    </w:p>
    <w:p w14:paraId="6235C7FD" w14:textId="504E9ACC" w:rsidR="00B33C81" w:rsidRPr="00B33C81" w:rsidRDefault="00B33C81" w:rsidP="00B33C81">
      <w:pPr>
        <w:pStyle w:val="Sinespaciado"/>
        <w:jc w:val="center"/>
        <w:rPr>
          <w:rFonts w:ascii="Arial" w:hAnsi="Arial" w:cs="Arial"/>
          <w:color w:val="A12244"/>
        </w:rPr>
      </w:pPr>
      <w:r w:rsidRPr="00B33C81">
        <w:rPr>
          <w:rFonts w:ascii="Arial" w:hAnsi="Arial" w:cs="Arial"/>
          <w:color w:val="A12244"/>
        </w:rPr>
        <w:t xml:space="preserve"> </w:t>
      </w:r>
    </w:p>
    <w:p w14:paraId="2734212D" w14:textId="761B6AA4" w:rsidR="009E3841" w:rsidRDefault="00B33C81" w:rsidP="00B33C81">
      <w:pPr>
        <w:pStyle w:val="Sinespaciado"/>
        <w:jc w:val="both"/>
        <w:rPr>
          <w:rFonts w:ascii="Arial" w:hAnsi="Arial" w:cs="Arial"/>
          <w:lang w:val="es-MX"/>
        </w:rPr>
      </w:pPr>
      <w:r w:rsidRPr="00B33C81">
        <w:rPr>
          <w:rFonts w:ascii="Arial" w:hAnsi="Arial" w:cs="Arial"/>
          <w:color w:val="000000" w:themeColor="text1"/>
          <w:lang w:val="es-MX"/>
        </w:rPr>
        <w:t>El Programa Presupuestario</w:t>
      </w:r>
      <w:r>
        <w:rPr>
          <w:rFonts w:ascii="Arial" w:hAnsi="Arial" w:cs="Arial"/>
          <w:color w:val="000000" w:themeColor="text1"/>
          <w:lang w:val="es-MX"/>
        </w:rPr>
        <w:t xml:space="preserve"> </w:t>
      </w:r>
      <w:r w:rsidRPr="00B33C81">
        <w:rPr>
          <w:rFonts w:ascii="Arial" w:hAnsi="Arial" w:cs="Arial"/>
          <w:color w:val="000000" w:themeColor="text1"/>
          <w:lang w:val="es-MX"/>
        </w:rPr>
        <w:t xml:space="preserve">DIS004 </w:t>
      </w:r>
      <w:r w:rsidRPr="00B33C81">
        <w:rPr>
          <w:rFonts w:ascii="Arial" w:hAnsi="Arial" w:cs="Arial"/>
          <w:color w:val="000000" w:themeColor="text1"/>
          <w:lang w:val="es-MX"/>
        </w:rPr>
        <w:t>Santiago de Anaya con desarrollo integral,</w:t>
      </w:r>
      <w:r>
        <w:rPr>
          <w:rFonts w:ascii="Arial" w:hAnsi="Arial" w:cs="Arial"/>
          <w:color w:val="000000" w:themeColor="text1"/>
          <w:lang w:val="es-MX"/>
        </w:rPr>
        <w:t xml:space="preserve"> </w:t>
      </w:r>
      <w:r w:rsidRPr="00B33C81">
        <w:rPr>
          <w:rFonts w:ascii="Arial" w:hAnsi="Arial" w:cs="Arial"/>
          <w:color w:val="000000" w:themeColor="text1"/>
          <w:lang w:val="es-MX"/>
        </w:rPr>
        <w:t>sostenible e infraestructura transformadora</w:t>
      </w:r>
      <w:r>
        <w:rPr>
          <w:rFonts w:ascii="Arial" w:hAnsi="Arial" w:cs="Arial"/>
          <w:color w:val="000000" w:themeColor="text1"/>
          <w:lang w:val="es-MX"/>
        </w:rPr>
        <w:t xml:space="preserve"> </w:t>
      </w:r>
      <w:r w:rsidRPr="00B33C81">
        <w:rPr>
          <w:rFonts w:ascii="Arial" w:hAnsi="Arial" w:cs="Arial"/>
          <w:lang w:val="es-MX"/>
        </w:rPr>
        <w:t xml:space="preserve">se crea en el presente ejercicio fiscal 2025, derivado de poder dar seguimiento a las acciones de gobierno planteadas en el Plan Municipal de Desarrollo en su Eje de desarrollo </w:t>
      </w:r>
      <w:r>
        <w:rPr>
          <w:rFonts w:ascii="Arial" w:hAnsi="Arial" w:cs="Arial"/>
          <w:lang w:val="es-MX"/>
        </w:rPr>
        <w:t xml:space="preserve">4. </w:t>
      </w:r>
    </w:p>
    <w:p w14:paraId="2FFF9ABF" w14:textId="77777777" w:rsidR="00B33C81" w:rsidRPr="00B33C81" w:rsidRDefault="00B33C81" w:rsidP="00B33C81">
      <w:pPr>
        <w:pStyle w:val="Sinespaciado"/>
        <w:jc w:val="both"/>
        <w:rPr>
          <w:rFonts w:ascii="Arial" w:hAnsi="Arial" w:cs="Arial"/>
          <w:color w:val="000000" w:themeColor="text1"/>
          <w:lang w:val="es-MX"/>
        </w:rPr>
      </w:pPr>
    </w:p>
    <w:p w14:paraId="58F42A97" w14:textId="7BF64CC1" w:rsidR="00B33C81" w:rsidRDefault="00B33C81" w:rsidP="00B33C81">
      <w:pPr>
        <w:pStyle w:val="Sinespaciado"/>
        <w:jc w:val="both"/>
        <w:rPr>
          <w:rFonts w:ascii="Arial" w:hAnsi="Arial" w:cs="Arial"/>
          <w:b/>
          <w:bCs/>
          <w:lang w:val="es-MX"/>
        </w:rPr>
      </w:pPr>
      <w:r w:rsidRPr="001B2E36">
        <w:rPr>
          <w:rFonts w:ascii="Arial" w:eastAsia="Arial" w:hAnsi="Arial" w:cs="Arial"/>
          <w:lang w:val="es-MX"/>
        </w:rPr>
        <w:t xml:space="preserve">Santiago de Anaya </w:t>
      </w:r>
      <w:r>
        <w:rPr>
          <w:rFonts w:ascii="Arial" w:eastAsia="Arial" w:hAnsi="Arial" w:cs="Arial"/>
          <w:lang w:val="es-MX"/>
        </w:rPr>
        <w:t>busca ser</w:t>
      </w:r>
      <w:r w:rsidRPr="001B2E36">
        <w:rPr>
          <w:rFonts w:ascii="Arial" w:eastAsia="Arial" w:hAnsi="Arial" w:cs="Arial"/>
          <w:lang w:val="es-MX"/>
        </w:rPr>
        <w:t xml:space="preserve"> un municipio con una infraestructura transformadora y sostenible, donde la ampliación de la cobertura y la mejora en la calidad de los servicios básicos y de comunicación elev</w:t>
      </w:r>
      <w:r>
        <w:rPr>
          <w:rFonts w:ascii="Arial" w:eastAsia="Arial" w:hAnsi="Arial" w:cs="Arial"/>
          <w:lang w:val="es-MX"/>
        </w:rPr>
        <w:t>en</w:t>
      </w:r>
      <w:r w:rsidRPr="001B2E36">
        <w:rPr>
          <w:rFonts w:ascii="Arial" w:eastAsia="Arial" w:hAnsi="Arial" w:cs="Arial"/>
          <w:lang w:val="es-MX"/>
        </w:rPr>
        <w:t xml:space="preserve"> significativamente la calidad de vida de sus habitantes. Se promoverá una movilidad urbana sostenible que facilite el traslado eficiente y seguro, contribuyendo al bienestar de la población. La implementación de políticas de ordenamiento territorial y desarrollo urbano permitirá un crecimiento equilibrado y responsable, aprovechando de manera sostenible los recursos naturales. A través de una gestión ambiental efectiva, se garantizará el bienestar de las generaciones presentes y futuras, protegiendo y aprovechando los recursos de manera responsable. Además, la ciencia, la tecnología, los derechos humanos y la transparencia serán pilares fundamentales para impulsar un desarrollo sostenible e inclusivo, posicionando a Santiago de Anaya como un referente de progreso y calidad de vida</w:t>
      </w:r>
      <w:r>
        <w:rPr>
          <w:rFonts w:ascii="Arial" w:hAnsi="Arial" w:cs="Arial"/>
          <w:b/>
          <w:bCs/>
          <w:lang w:val="es-MX"/>
        </w:rPr>
        <w:t xml:space="preserve">. </w:t>
      </w:r>
    </w:p>
    <w:p w14:paraId="384E400D" w14:textId="77777777" w:rsidR="00B33C81" w:rsidRDefault="00B33C81" w:rsidP="00B33C81">
      <w:pPr>
        <w:spacing w:after="0"/>
        <w:jc w:val="both"/>
        <w:rPr>
          <w:rFonts w:ascii="Arial" w:eastAsia="Arial" w:hAnsi="Arial" w:cs="Arial"/>
          <w:sz w:val="24"/>
          <w:szCs w:val="24"/>
        </w:rPr>
      </w:pPr>
    </w:p>
    <w:p w14:paraId="317BBF34" w14:textId="23B38050" w:rsidR="00B33C81" w:rsidRDefault="00B33C81" w:rsidP="00B33C81">
      <w:pPr>
        <w:spacing w:after="0"/>
        <w:jc w:val="both"/>
        <w:rPr>
          <w:rFonts w:ascii="Arial" w:eastAsia="Arial" w:hAnsi="Arial" w:cs="Arial"/>
          <w:sz w:val="24"/>
          <w:szCs w:val="24"/>
        </w:rPr>
      </w:pPr>
      <w:r>
        <w:rPr>
          <w:rFonts w:ascii="Arial" w:eastAsia="Arial" w:hAnsi="Arial" w:cs="Arial"/>
          <w:sz w:val="24"/>
          <w:szCs w:val="24"/>
        </w:rPr>
        <w:t xml:space="preserve">Las Unidades responsables del Programa son las siguientes: </w:t>
      </w:r>
    </w:p>
    <w:p w14:paraId="4AEB896A" w14:textId="77777777" w:rsidR="00B33C81" w:rsidRPr="00B33C81" w:rsidRDefault="001B2E36" w:rsidP="00B33C81">
      <w:pPr>
        <w:spacing w:after="0"/>
        <w:jc w:val="both"/>
        <w:rPr>
          <w:rStyle w:val="Ninguno"/>
          <w:rFonts w:ascii="Arial" w:eastAsiaTheme="majorEastAsia" w:hAnsi="Arial" w:cs="Arial"/>
          <w:sz w:val="24"/>
          <w:szCs w:val="24"/>
        </w:rPr>
      </w:pPr>
      <w:r w:rsidRPr="00B33C81">
        <w:rPr>
          <w:rStyle w:val="Ninguno"/>
          <w:rFonts w:ascii="Arial" w:eastAsiaTheme="majorEastAsia" w:hAnsi="Arial" w:cs="Arial"/>
          <w:sz w:val="24"/>
          <w:szCs w:val="24"/>
        </w:rPr>
        <w:t>OBRAS PÚBLICAS Y DESARROLLO URBANO</w:t>
      </w:r>
    </w:p>
    <w:p w14:paraId="1F882607" w14:textId="77777777" w:rsidR="00B33C81" w:rsidRPr="00B33C81" w:rsidRDefault="001B2E36" w:rsidP="00B33C81">
      <w:pPr>
        <w:spacing w:after="0"/>
        <w:jc w:val="both"/>
        <w:rPr>
          <w:rStyle w:val="Ninguno"/>
          <w:rFonts w:ascii="Arial" w:eastAsiaTheme="majorEastAsia" w:hAnsi="Arial" w:cs="Arial"/>
          <w:sz w:val="24"/>
          <w:szCs w:val="24"/>
        </w:rPr>
      </w:pPr>
      <w:r w:rsidRPr="00B33C81">
        <w:rPr>
          <w:rStyle w:val="Ninguno"/>
          <w:rFonts w:ascii="Arial" w:eastAsiaTheme="majorEastAsia" w:hAnsi="Arial" w:cs="Arial"/>
          <w:sz w:val="24"/>
          <w:szCs w:val="24"/>
        </w:rPr>
        <w:t>COMISIÓN DE AGUA POTABLE, ALCANTARILLADO Y SANEAMIENTO DEL MUNICIPIO DE SANTIAGO DE ANAYA (CAPASSA)</w:t>
      </w:r>
    </w:p>
    <w:p w14:paraId="19856506" w14:textId="77777777" w:rsidR="00B33C81" w:rsidRPr="00B33C81" w:rsidRDefault="001B2E36" w:rsidP="00B33C81">
      <w:pPr>
        <w:spacing w:after="0"/>
        <w:jc w:val="both"/>
        <w:rPr>
          <w:rStyle w:val="Ninguno"/>
          <w:rFonts w:ascii="Arial" w:eastAsiaTheme="majorEastAsia" w:hAnsi="Arial" w:cs="Arial"/>
          <w:sz w:val="24"/>
          <w:szCs w:val="24"/>
        </w:rPr>
      </w:pPr>
      <w:r w:rsidRPr="00B33C81">
        <w:rPr>
          <w:rStyle w:val="Ninguno"/>
          <w:rFonts w:ascii="Arial" w:eastAsiaTheme="majorEastAsia" w:hAnsi="Arial" w:cs="Arial"/>
          <w:sz w:val="24"/>
          <w:szCs w:val="24"/>
        </w:rPr>
        <w:t>MOVILIDAD</w:t>
      </w:r>
    </w:p>
    <w:p w14:paraId="44704FD5" w14:textId="77777777" w:rsidR="00B33C81" w:rsidRPr="00B33C81" w:rsidRDefault="001B2E36" w:rsidP="00B33C81">
      <w:pPr>
        <w:spacing w:after="0"/>
        <w:jc w:val="both"/>
        <w:rPr>
          <w:rStyle w:val="Ninguno"/>
          <w:rFonts w:ascii="Arial" w:eastAsiaTheme="majorEastAsia" w:hAnsi="Arial" w:cs="Arial"/>
          <w:sz w:val="24"/>
          <w:szCs w:val="24"/>
        </w:rPr>
      </w:pPr>
      <w:r w:rsidRPr="00B33C81">
        <w:rPr>
          <w:rStyle w:val="Ninguno"/>
          <w:rFonts w:ascii="Arial" w:eastAsiaTheme="majorEastAsia" w:hAnsi="Arial" w:cs="Arial"/>
          <w:sz w:val="24"/>
          <w:szCs w:val="24"/>
        </w:rPr>
        <w:t>DESARROLLO AGROPECUARIO Y ECOLOGÍA</w:t>
      </w:r>
    </w:p>
    <w:p w14:paraId="2B7AFC55" w14:textId="55D76CA8" w:rsidR="001B2E36" w:rsidRDefault="001B2E36" w:rsidP="00B33C81">
      <w:pPr>
        <w:spacing w:after="0"/>
        <w:jc w:val="both"/>
        <w:rPr>
          <w:rStyle w:val="Ninguno"/>
          <w:rFonts w:ascii="Arial" w:eastAsiaTheme="majorEastAsia" w:hAnsi="Arial" w:cs="Arial"/>
          <w:sz w:val="24"/>
          <w:szCs w:val="24"/>
        </w:rPr>
      </w:pPr>
      <w:r w:rsidRPr="00B33C81">
        <w:rPr>
          <w:rStyle w:val="Ninguno"/>
          <w:rFonts w:ascii="Arial" w:eastAsiaTheme="majorEastAsia" w:hAnsi="Arial" w:cs="Arial"/>
          <w:sz w:val="24"/>
          <w:szCs w:val="24"/>
        </w:rPr>
        <w:t xml:space="preserve">SERVICIOS MUNICIPALES </w:t>
      </w:r>
    </w:p>
    <w:p w14:paraId="62961A15" w14:textId="77777777" w:rsidR="00B33C81" w:rsidRDefault="00B33C81" w:rsidP="00B33C81">
      <w:pPr>
        <w:spacing w:after="0"/>
        <w:jc w:val="both"/>
        <w:rPr>
          <w:rStyle w:val="Ninguno"/>
          <w:rFonts w:ascii="Arial" w:eastAsiaTheme="majorEastAsia" w:hAnsi="Arial" w:cs="Arial"/>
          <w:sz w:val="24"/>
          <w:szCs w:val="24"/>
        </w:rPr>
      </w:pPr>
    </w:p>
    <w:p w14:paraId="2C6D445F" w14:textId="77777777" w:rsidR="00A67D05" w:rsidRDefault="00A67D05" w:rsidP="00B33C81">
      <w:pPr>
        <w:spacing w:after="0"/>
        <w:jc w:val="both"/>
        <w:rPr>
          <w:rStyle w:val="Ninguno"/>
          <w:rFonts w:ascii="Arial" w:eastAsiaTheme="majorEastAsia" w:hAnsi="Arial" w:cs="Arial"/>
          <w:sz w:val="24"/>
          <w:szCs w:val="24"/>
        </w:rPr>
      </w:pPr>
    </w:p>
    <w:p w14:paraId="3F8A8605" w14:textId="77777777" w:rsidR="00A67D05" w:rsidRDefault="00A67D05" w:rsidP="00B33C81">
      <w:pPr>
        <w:spacing w:after="0"/>
        <w:jc w:val="both"/>
        <w:rPr>
          <w:rStyle w:val="Ninguno"/>
          <w:rFonts w:ascii="Arial" w:eastAsiaTheme="majorEastAsia" w:hAnsi="Arial" w:cs="Arial"/>
          <w:sz w:val="24"/>
          <w:szCs w:val="24"/>
        </w:rPr>
      </w:pPr>
    </w:p>
    <w:p w14:paraId="17B43BBD" w14:textId="77777777" w:rsidR="00A67D05" w:rsidRDefault="00A67D05" w:rsidP="00B33C81">
      <w:pPr>
        <w:spacing w:after="0"/>
        <w:jc w:val="both"/>
        <w:rPr>
          <w:rStyle w:val="Ninguno"/>
          <w:rFonts w:ascii="Arial" w:eastAsiaTheme="majorEastAsia" w:hAnsi="Arial" w:cs="Arial"/>
          <w:sz w:val="24"/>
          <w:szCs w:val="24"/>
        </w:rPr>
      </w:pPr>
    </w:p>
    <w:p w14:paraId="4327B7C8" w14:textId="77777777" w:rsidR="00A67D05" w:rsidRDefault="00A67D05" w:rsidP="00B33C81">
      <w:pPr>
        <w:spacing w:after="0"/>
        <w:jc w:val="both"/>
        <w:rPr>
          <w:rStyle w:val="Ninguno"/>
          <w:rFonts w:ascii="Arial" w:eastAsiaTheme="majorEastAsia" w:hAnsi="Arial" w:cs="Arial"/>
          <w:sz w:val="24"/>
          <w:szCs w:val="24"/>
        </w:rPr>
      </w:pPr>
    </w:p>
    <w:p w14:paraId="6885E56E" w14:textId="77777777" w:rsidR="00A67D05" w:rsidRDefault="00A67D05" w:rsidP="00B33C81">
      <w:pPr>
        <w:spacing w:after="0"/>
        <w:jc w:val="both"/>
        <w:rPr>
          <w:rStyle w:val="Ninguno"/>
          <w:rFonts w:ascii="Arial" w:eastAsiaTheme="majorEastAsia" w:hAnsi="Arial" w:cs="Arial"/>
          <w:sz w:val="24"/>
          <w:szCs w:val="24"/>
        </w:rPr>
      </w:pPr>
    </w:p>
    <w:p w14:paraId="1843D9E3" w14:textId="77777777" w:rsidR="00A67D05" w:rsidRDefault="00A67D05" w:rsidP="00B33C81">
      <w:pPr>
        <w:spacing w:after="0"/>
        <w:jc w:val="both"/>
        <w:rPr>
          <w:rStyle w:val="Ninguno"/>
          <w:rFonts w:ascii="Arial" w:eastAsiaTheme="majorEastAsia" w:hAnsi="Arial" w:cs="Arial"/>
          <w:sz w:val="24"/>
          <w:szCs w:val="24"/>
        </w:rPr>
      </w:pPr>
    </w:p>
    <w:p w14:paraId="74F3550C" w14:textId="77777777" w:rsidR="00A67D05" w:rsidRDefault="00A67D05" w:rsidP="00B33C81">
      <w:pPr>
        <w:spacing w:after="0"/>
        <w:jc w:val="both"/>
        <w:rPr>
          <w:rStyle w:val="Ninguno"/>
          <w:rFonts w:ascii="Arial" w:eastAsiaTheme="majorEastAsia" w:hAnsi="Arial" w:cs="Arial"/>
          <w:sz w:val="24"/>
          <w:szCs w:val="24"/>
        </w:rPr>
      </w:pPr>
    </w:p>
    <w:p w14:paraId="067F34B8" w14:textId="77777777" w:rsidR="00A67D05" w:rsidRDefault="00A67D05" w:rsidP="00B33C81">
      <w:pPr>
        <w:spacing w:after="0"/>
        <w:jc w:val="both"/>
        <w:rPr>
          <w:rStyle w:val="Ninguno"/>
          <w:rFonts w:ascii="Arial" w:eastAsiaTheme="majorEastAsia" w:hAnsi="Arial" w:cs="Arial"/>
          <w:sz w:val="24"/>
          <w:szCs w:val="24"/>
        </w:rPr>
      </w:pPr>
    </w:p>
    <w:p w14:paraId="3FF29986" w14:textId="77777777" w:rsidR="00A67D05" w:rsidRDefault="00A67D05" w:rsidP="00B33C81">
      <w:pPr>
        <w:spacing w:after="0"/>
        <w:jc w:val="both"/>
        <w:rPr>
          <w:rStyle w:val="Ninguno"/>
          <w:rFonts w:ascii="Arial" w:eastAsiaTheme="majorEastAsia" w:hAnsi="Arial" w:cs="Arial"/>
          <w:sz w:val="24"/>
          <w:szCs w:val="24"/>
        </w:rPr>
      </w:pPr>
    </w:p>
    <w:p w14:paraId="52922333" w14:textId="77777777" w:rsidR="00A67D05" w:rsidRDefault="00A67D05" w:rsidP="00B33C81">
      <w:pPr>
        <w:spacing w:after="0"/>
        <w:jc w:val="both"/>
        <w:rPr>
          <w:rStyle w:val="Ninguno"/>
          <w:rFonts w:ascii="Arial" w:eastAsiaTheme="majorEastAsia" w:hAnsi="Arial" w:cs="Arial"/>
          <w:sz w:val="24"/>
          <w:szCs w:val="24"/>
        </w:rPr>
      </w:pPr>
    </w:p>
    <w:p w14:paraId="5945F647" w14:textId="77777777" w:rsidR="00B33C81" w:rsidRPr="00B33C81" w:rsidRDefault="00B33C81" w:rsidP="00B33C81">
      <w:pPr>
        <w:pStyle w:val="Ttulo2"/>
      </w:pPr>
      <w:r w:rsidRPr="00B33C81">
        <w:lastRenderedPageBreak/>
        <w:t>Identificación, definición y descripción del problema o necesidad</w:t>
      </w:r>
    </w:p>
    <w:p w14:paraId="6C05EEF6" w14:textId="77777777" w:rsidR="00B33C81" w:rsidRDefault="00B33C81" w:rsidP="00B33C81">
      <w:pPr>
        <w:jc w:val="both"/>
        <w:rPr>
          <w:rFonts w:ascii="Arial" w:hAnsi="Arial" w:cs="Arial"/>
          <w:b/>
          <w:bCs/>
          <w:sz w:val="24"/>
          <w:szCs w:val="24"/>
        </w:rPr>
      </w:pPr>
    </w:p>
    <w:p w14:paraId="3AAD4628" w14:textId="77777777" w:rsidR="00B33C81" w:rsidRPr="00B33C81" w:rsidRDefault="00B33C81" w:rsidP="00B33C81">
      <w:pPr>
        <w:pStyle w:val="Ttulo3"/>
      </w:pPr>
      <w:r w:rsidRPr="00B33C81">
        <w:t>Definición del problema</w:t>
      </w:r>
    </w:p>
    <w:p w14:paraId="1E969B55" w14:textId="77777777" w:rsidR="00A67D05" w:rsidRDefault="00A67D05" w:rsidP="00B33C81">
      <w:pPr>
        <w:spacing w:after="0"/>
        <w:jc w:val="both"/>
        <w:rPr>
          <w:rStyle w:val="Ninguno"/>
          <w:rFonts w:ascii="Arial" w:eastAsia="Arial" w:hAnsi="Arial" w:cs="Arial"/>
          <w:sz w:val="24"/>
          <w:szCs w:val="24"/>
        </w:rPr>
      </w:pPr>
    </w:p>
    <w:p w14:paraId="062E15F8" w14:textId="372B98ED" w:rsidR="00211D02" w:rsidRDefault="00211D02" w:rsidP="00B33C81">
      <w:pPr>
        <w:spacing w:after="0"/>
        <w:jc w:val="both"/>
        <w:rPr>
          <w:rStyle w:val="Ninguno"/>
          <w:rFonts w:ascii="Arial" w:eastAsia="Arial" w:hAnsi="Arial" w:cs="Arial"/>
          <w:sz w:val="24"/>
          <w:szCs w:val="24"/>
        </w:rPr>
      </w:pPr>
      <w:r w:rsidRPr="00211D02">
        <w:rPr>
          <w:rStyle w:val="Ninguno"/>
          <w:rFonts w:ascii="Arial" w:eastAsia="Arial" w:hAnsi="Arial" w:cs="Arial"/>
          <w:sz w:val="24"/>
          <w:szCs w:val="24"/>
        </w:rPr>
        <w:t>Un desarrollo urbano débil y carente</w:t>
      </w:r>
      <w:r>
        <w:rPr>
          <w:rStyle w:val="Ninguno"/>
          <w:rFonts w:ascii="Arial" w:eastAsia="Arial" w:hAnsi="Arial" w:cs="Arial"/>
          <w:sz w:val="24"/>
          <w:szCs w:val="24"/>
        </w:rPr>
        <w:t xml:space="preserve"> de</w:t>
      </w:r>
      <w:r w:rsidRPr="00211D02">
        <w:rPr>
          <w:rStyle w:val="Ninguno"/>
          <w:rFonts w:ascii="Arial" w:eastAsia="Arial" w:hAnsi="Arial" w:cs="Arial"/>
          <w:sz w:val="24"/>
          <w:szCs w:val="24"/>
        </w:rPr>
        <w:t xml:space="preserve"> ordenamiento territorial en el municipio,</w:t>
      </w:r>
      <w:r>
        <w:rPr>
          <w:rStyle w:val="Ninguno"/>
          <w:rFonts w:ascii="Arial" w:eastAsia="Arial" w:hAnsi="Arial" w:cs="Arial"/>
          <w:sz w:val="24"/>
          <w:szCs w:val="24"/>
        </w:rPr>
        <w:t xml:space="preserve"> que</w:t>
      </w:r>
      <w:r w:rsidRPr="00211D02">
        <w:rPr>
          <w:rStyle w:val="Ninguno"/>
          <w:rFonts w:ascii="Arial" w:eastAsia="Arial" w:hAnsi="Arial" w:cs="Arial"/>
          <w:sz w:val="24"/>
          <w:szCs w:val="24"/>
        </w:rPr>
        <w:t xml:space="preserve"> incrementa la marginación social, degrada el entorno ambiental, limita la atracción de inversiones y encarece la operación de los servicios públicos.</w:t>
      </w:r>
      <w:r w:rsidRPr="00211D02">
        <w:rPr>
          <w:rStyle w:val="Ninguno"/>
          <w:rFonts w:ascii="Arial" w:eastAsia="Arial" w:hAnsi="Arial" w:cs="Arial"/>
          <w:sz w:val="24"/>
          <w:szCs w:val="24"/>
        </w:rPr>
        <w:t xml:space="preserve"> </w:t>
      </w:r>
    </w:p>
    <w:p w14:paraId="7D67CDF6" w14:textId="77777777" w:rsidR="00211D02" w:rsidRDefault="00211D02" w:rsidP="00B33C81">
      <w:pPr>
        <w:spacing w:after="0"/>
        <w:jc w:val="both"/>
        <w:rPr>
          <w:rStyle w:val="Ninguno"/>
          <w:rFonts w:ascii="Arial" w:eastAsia="Arial" w:hAnsi="Arial" w:cs="Arial"/>
          <w:sz w:val="24"/>
          <w:szCs w:val="24"/>
        </w:rPr>
      </w:pPr>
    </w:p>
    <w:p w14:paraId="6DA7DF10" w14:textId="5C2565A4" w:rsidR="00211D02" w:rsidRDefault="00211D02" w:rsidP="00211D02">
      <w:pPr>
        <w:pStyle w:val="Ttulo3"/>
      </w:pPr>
      <w:r w:rsidRPr="00E36945">
        <w:t>Problemática central</w:t>
      </w:r>
    </w:p>
    <w:p w14:paraId="65603705" w14:textId="77777777" w:rsidR="00A67D05" w:rsidRDefault="00A67D05" w:rsidP="00211D02">
      <w:pPr>
        <w:spacing w:after="0"/>
        <w:jc w:val="both"/>
        <w:rPr>
          <w:rStyle w:val="Ninguno"/>
          <w:rFonts w:ascii="Arial" w:eastAsia="Arial" w:hAnsi="Arial" w:cs="Arial"/>
          <w:sz w:val="24"/>
          <w:szCs w:val="24"/>
        </w:rPr>
      </w:pPr>
    </w:p>
    <w:p w14:paraId="540B7D59" w14:textId="35D91DFD" w:rsidR="00211D02" w:rsidRDefault="00211D02" w:rsidP="00211D02">
      <w:pPr>
        <w:spacing w:after="0"/>
        <w:jc w:val="both"/>
        <w:rPr>
          <w:rStyle w:val="Ninguno"/>
          <w:rFonts w:ascii="Arial" w:eastAsia="Arial" w:hAnsi="Arial" w:cs="Arial"/>
          <w:sz w:val="24"/>
          <w:szCs w:val="24"/>
        </w:rPr>
      </w:pPr>
      <w:r w:rsidRPr="00B33C81">
        <w:rPr>
          <w:rStyle w:val="Ninguno"/>
          <w:rFonts w:ascii="Arial" w:eastAsia="Arial" w:hAnsi="Arial" w:cs="Arial"/>
          <w:sz w:val="24"/>
          <w:szCs w:val="24"/>
        </w:rPr>
        <w:t>Débil desarrollo urbano y carente ordenamiento territorial en el municipio, acompañado de una insuficiente infraestructura sostenible para garantizar servicios básicos y urbanos, lo cual limita el crecimiento equilibrado, afecta la calidad de vida de la población y degrada el entorno ambiental.</w:t>
      </w:r>
    </w:p>
    <w:p w14:paraId="2AC5C36D" w14:textId="77777777" w:rsidR="00211D02" w:rsidRDefault="00211D02" w:rsidP="00211D02">
      <w:pPr>
        <w:spacing w:after="0"/>
        <w:jc w:val="both"/>
        <w:rPr>
          <w:rStyle w:val="Ninguno"/>
          <w:rFonts w:ascii="Arial" w:eastAsia="Arial" w:hAnsi="Arial" w:cs="Arial"/>
          <w:sz w:val="24"/>
          <w:szCs w:val="24"/>
        </w:rPr>
      </w:pPr>
    </w:p>
    <w:p w14:paraId="69F67723" w14:textId="77777777" w:rsidR="00211D02" w:rsidRPr="00E36945" w:rsidRDefault="00211D02" w:rsidP="00211D02">
      <w:pPr>
        <w:pStyle w:val="Ttulo3"/>
      </w:pPr>
      <w:r>
        <w:t xml:space="preserve">Estado actual del problema. </w:t>
      </w:r>
    </w:p>
    <w:p w14:paraId="57F84185" w14:textId="77777777" w:rsidR="00211D02" w:rsidRDefault="00211D02" w:rsidP="00211D02">
      <w:pPr>
        <w:spacing w:after="0"/>
        <w:jc w:val="both"/>
        <w:rPr>
          <w:rStyle w:val="Ninguno"/>
          <w:rFonts w:ascii="Arial" w:eastAsia="Arial" w:hAnsi="Arial" w:cs="Arial"/>
          <w:sz w:val="24"/>
          <w:szCs w:val="24"/>
        </w:rPr>
      </w:pPr>
    </w:p>
    <w:p w14:paraId="465D41D6" w14:textId="734628FD" w:rsidR="00BB3E5A" w:rsidRPr="00BB3E5A" w:rsidRDefault="00BB3E5A" w:rsidP="00BB3E5A">
      <w:pPr>
        <w:pStyle w:val="Cuerpo"/>
        <w:jc w:val="both"/>
        <w:rPr>
          <w:rStyle w:val="Ninguno"/>
          <w:rFonts w:ascii="Arial" w:hAnsi="Arial"/>
        </w:rPr>
      </w:pPr>
      <w:r w:rsidRPr="00C3363A">
        <w:rPr>
          <w:rStyle w:val="Ninguno"/>
          <w:rFonts w:ascii="Arial" w:hAnsi="Arial"/>
        </w:rPr>
        <w:t>El municipio de Santiago de Anaya cuenta con una extensión territorial de 255.96 km2 y representa el 1.51% de la superficie del Estado</w:t>
      </w:r>
      <w:r>
        <w:rPr>
          <w:rStyle w:val="Ninguno"/>
          <w:rFonts w:ascii="Arial" w:hAnsi="Arial"/>
        </w:rPr>
        <w:t>, la densidad de población es de 71.5 hab/km2</w:t>
      </w:r>
      <w:r w:rsidRPr="00C3363A">
        <w:rPr>
          <w:rStyle w:val="Ninguno"/>
          <w:rFonts w:ascii="Arial" w:hAnsi="Arial"/>
        </w:rPr>
        <w:t xml:space="preserve">. La municipalidad se conforma por </w:t>
      </w:r>
      <w:r>
        <w:rPr>
          <w:rStyle w:val="Ninguno"/>
          <w:rFonts w:ascii="Arial" w:hAnsi="Arial"/>
        </w:rPr>
        <w:t>28</w:t>
      </w:r>
      <w:r w:rsidRPr="00C3363A">
        <w:rPr>
          <w:rStyle w:val="Ninguno"/>
          <w:rFonts w:ascii="Arial" w:hAnsi="Arial"/>
        </w:rPr>
        <w:t xml:space="preserve"> localidades que suman una población de 18,329 personas (INEGI 2020).</w:t>
      </w:r>
      <w:r>
        <w:rPr>
          <w:rStyle w:val="Ninguno"/>
          <w:rFonts w:ascii="Arial" w:hAnsi="Arial"/>
        </w:rPr>
        <w:t xml:space="preserve"> </w:t>
      </w:r>
      <w:r w:rsidRPr="00C3363A">
        <w:rPr>
          <w:rStyle w:val="Ninguno"/>
          <w:rFonts w:ascii="Arial" w:hAnsi="Arial"/>
        </w:rPr>
        <w:t xml:space="preserve"> </w:t>
      </w:r>
      <w:r>
        <w:rPr>
          <w:rStyle w:val="Ninguno"/>
          <w:rFonts w:ascii="Arial" w:hAnsi="Arial"/>
        </w:rPr>
        <w:t>L</w:t>
      </w:r>
      <w:r w:rsidRPr="00C3363A">
        <w:rPr>
          <w:rStyle w:val="Ninguno"/>
          <w:rFonts w:ascii="Arial" w:hAnsi="Arial"/>
        </w:rPr>
        <w:t xml:space="preserve">a población total de Santiago de Anaya en 2020 </w:t>
      </w:r>
      <w:r>
        <w:rPr>
          <w:rStyle w:val="Ninguno"/>
          <w:rFonts w:ascii="Arial" w:hAnsi="Arial"/>
        </w:rPr>
        <w:t>fue de</w:t>
      </w:r>
      <w:r w:rsidRPr="00C3363A">
        <w:rPr>
          <w:rStyle w:val="Ninguno"/>
          <w:rFonts w:ascii="Arial" w:hAnsi="Arial"/>
        </w:rPr>
        <w:t xml:space="preserve"> 18,329 habitantes, con un total de 51.2% mujeres y 48.8% hombres.</w:t>
      </w:r>
      <w:r>
        <w:rPr>
          <w:rStyle w:val="Ninguno"/>
          <w:rFonts w:ascii="Arial" w:hAnsi="Arial"/>
        </w:rPr>
        <w:t xml:space="preserve"> La población urbana representa un28.7% y la población rural representa el 71.3%. </w:t>
      </w:r>
    </w:p>
    <w:p w14:paraId="42C75B8D" w14:textId="5710AD67" w:rsidR="00A67D05" w:rsidRPr="00A67D05" w:rsidRDefault="00BB3E5A" w:rsidP="00BB3E5A">
      <w:pPr>
        <w:pStyle w:val="Cuerpo"/>
        <w:jc w:val="both"/>
        <w:rPr>
          <w:rStyle w:val="Ninguno"/>
          <w:rFonts w:ascii="Arial" w:hAnsi="Arial"/>
        </w:rPr>
      </w:pPr>
      <w:r w:rsidRPr="00C3363A">
        <w:rPr>
          <w:rStyle w:val="Ninguno"/>
          <w:rFonts w:ascii="Arial" w:hAnsi="Arial"/>
        </w:rPr>
        <w:t>En el municipio de Santiago de Anaya hay un total de 7041 viviendas. En la siguiente imagen se presenta el número de viviendas por localidad</w:t>
      </w:r>
      <w:r w:rsidR="00A67D05">
        <w:rPr>
          <w:rStyle w:val="Ninguno"/>
          <w:rFonts w:ascii="Arial" w:hAnsi="Arial"/>
        </w:rPr>
        <w:t>.</w:t>
      </w:r>
    </w:p>
    <w:p w14:paraId="212721A8" w14:textId="77777777" w:rsidR="00BB3E5A" w:rsidRPr="00C3363A" w:rsidRDefault="00BB3E5A" w:rsidP="00BB3E5A">
      <w:pPr>
        <w:pStyle w:val="Cuerpo"/>
        <w:rPr>
          <w:rStyle w:val="Ninguno"/>
          <w:rFonts w:ascii="Arial" w:eastAsia="Arial" w:hAnsi="Arial" w:cs="Arial"/>
        </w:rPr>
      </w:pPr>
    </w:p>
    <w:p w14:paraId="18A03E71" w14:textId="77777777" w:rsidR="00A67D05" w:rsidRDefault="00A67D05" w:rsidP="00BB3E5A">
      <w:pPr>
        <w:pStyle w:val="Cuerpo"/>
        <w:jc w:val="center"/>
        <w:rPr>
          <w:rStyle w:val="Ninguno"/>
          <w:rFonts w:ascii="Arial" w:hAnsi="Arial"/>
          <w:i/>
          <w:iCs/>
          <w:sz w:val="18"/>
          <w:szCs w:val="18"/>
        </w:rPr>
      </w:pPr>
    </w:p>
    <w:p w14:paraId="42D4DA34" w14:textId="77777777" w:rsidR="00A67D05" w:rsidRDefault="00A67D05" w:rsidP="00BB3E5A">
      <w:pPr>
        <w:pStyle w:val="Cuerpo"/>
        <w:jc w:val="center"/>
        <w:rPr>
          <w:rStyle w:val="Ninguno"/>
          <w:rFonts w:ascii="Arial" w:hAnsi="Arial"/>
          <w:i/>
          <w:iCs/>
          <w:sz w:val="18"/>
          <w:szCs w:val="18"/>
        </w:rPr>
      </w:pPr>
    </w:p>
    <w:p w14:paraId="45E0B7CE" w14:textId="77777777" w:rsidR="00A67D05" w:rsidRDefault="00A67D05" w:rsidP="00BB3E5A">
      <w:pPr>
        <w:pStyle w:val="Cuerpo"/>
        <w:jc w:val="center"/>
        <w:rPr>
          <w:rStyle w:val="Ninguno"/>
          <w:rFonts w:ascii="Arial" w:hAnsi="Arial"/>
          <w:i/>
          <w:iCs/>
          <w:sz w:val="18"/>
          <w:szCs w:val="18"/>
        </w:rPr>
      </w:pPr>
    </w:p>
    <w:p w14:paraId="43D511AD" w14:textId="77777777" w:rsidR="00A67D05" w:rsidRDefault="00A67D05" w:rsidP="00BB3E5A">
      <w:pPr>
        <w:pStyle w:val="Cuerpo"/>
        <w:jc w:val="center"/>
        <w:rPr>
          <w:rStyle w:val="Ninguno"/>
          <w:rFonts w:ascii="Arial" w:hAnsi="Arial"/>
          <w:i/>
          <w:iCs/>
          <w:sz w:val="18"/>
          <w:szCs w:val="18"/>
        </w:rPr>
      </w:pPr>
    </w:p>
    <w:p w14:paraId="78F6F2EA" w14:textId="77777777" w:rsidR="00A67D05" w:rsidRDefault="00A67D05" w:rsidP="00BB3E5A">
      <w:pPr>
        <w:pStyle w:val="Cuerpo"/>
        <w:jc w:val="center"/>
        <w:rPr>
          <w:rStyle w:val="Ninguno"/>
          <w:rFonts w:ascii="Arial" w:hAnsi="Arial"/>
          <w:i/>
          <w:iCs/>
          <w:sz w:val="18"/>
          <w:szCs w:val="18"/>
        </w:rPr>
      </w:pPr>
    </w:p>
    <w:p w14:paraId="78204708" w14:textId="77777777" w:rsidR="00A67D05" w:rsidRDefault="00A67D05" w:rsidP="00BB3E5A">
      <w:pPr>
        <w:pStyle w:val="Cuerpo"/>
        <w:jc w:val="center"/>
        <w:rPr>
          <w:rStyle w:val="Ninguno"/>
          <w:rFonts w:ascii="Arial" w:hAnsi="Arial"/>
          <w:i/>
          <w:iCs/>
          <w:sz w:val="18"/>
          <w:szCs w:val="18"/>
        </w:rPr>
      </w:pPr>
    </w:p>
    <w:p w14:paraId="2843B8B8" w14:textId="77777777" w:rsidR="00A67D05" w:rsidRDefault="00A67D05" w:rsidP="00BB3E5A">
      <w:pPr>
        <w:pStyle w:val="Cuerpo"/>
        <w:jc w:val="center"/>
        <w:rPr>
          <w:rStyle w:val="Ninguno"/>
          <w:rFonts w:ascii="Arial" w:hAnsi="Arial"/>
          <w:i/>
          <w:iCs/>
          <w:sz w:val="18"/>
          <w:szCs w:val="18"/>
        </w:rPr>
      </w:pPr>
    </w:p>
    <w:p w14:paraId="59190AD4" w14:textId="77777777" w:rsidR="00A67D05" w:rsidRDefault="00A67D05" w:rsidP="00BB3E5A">
      <w:pPr>
        <w:pStyle w:val="Cuerpo"/>
        <w:jc w:val="center"/>
        <w:rPr>
          <w:rStyle w:val="Ninguno"/>
          <w:rFonts w:ascii="Arial" w:hAnsi="Arial"/>
          <w:i/>
          <w:iCs/>
          <w:sz w:val="18"/>
          <w:szCs w:val="18"/>
        </w:rPr>
      </w:pPr>
    </w:p>
    <w:p w14:paraId="01F8B6B1" w14:textId="77777777" w:rsidR="00A67D05" w:rsidRDefault="00A67D05" w:rsidP="00BB3E5A">
      <w:pPr>
        <w:pStyle w:val="Cuerpo"/>
        <w:jc w:val="center"/>
        <w:rPr>
          <w:rStyle w:val="Ninguno"/>
          <w:rFonts w:ascii="Arial" w:hAnsi="Arial"/>
          <w:i/>
          <w:iCs/>
          <w:sz w:val="18"/>
          <w:szCs w:val="18"/>
        </w:rPr>
      </w:pPr>
    </w:p>
    <w:p w14:paraId="3D09FB8C" w14:textId="77777777" w:rsidR="00A67D05" w:rsidRDefault="00A67D05" w:rsidP="00BB3E5A">
      <w:pPr>
        <w:pStyle w:val="Cuerpo"/>
        <w:jc w:val="center"/>
        <w:rPr>
          <w:rStyle w:val="Ninguno"/>
          <w:rFonts w:ascii="Arial" w:hAnsi="Arial"/>
          <w:i/>
          <w:iCs/>
          <w:sz w:val="18"/>
          <w:szCs w:val="18"/>
        </w:rPr>
      </w:pPr>
    </w:p>
    <w:p w14:paraId="0DF1A5FA" w14:textId="77777777" w:rsidR="00A67D05" w:rsidRDefault="00A67D05" w:rsidP="00BB3E5A">
      <w:pPr>
        <w:pStyle w:val="Cuerpo"/>
        <w:jc w:val="center"/>
        <w:rPr>
          <w:rStyle w:val="Ninguno"/>
          <w:rFonts w:ascii="Arial" w:hAnsi="Arial"/>
          <w:i/>
          <w:iCs/>
          <w:sz w:val="18"/>
          <w:szCs w:val="18"/>
        </w:rPr>
      </w:pPr>
    </w:p>
    <w:p w14:paraId="62C2C829" w14:textId="77777777" w:rsidR="00A67D05" w:rsidRDefault="00A67D05" w:rsidP="00BB3E5A">
      <w:pPr>
        <w:pStyle w:val="Cuerpo"/>
        <w:jc w:val="center"/>
        <w:rPr>
          <w:rStyle w:val="Ninguno"/>
          <w:rFonts w:ascii="Arial" w:hAnsi="Arial"/>
          <w:i/>
          <w:iCs/>
          <w:sz w:val="18"/>
          <w:szCs w:val="18"/>
        </w:rPr>
      </w:pPr>
    </w:p>
    <w:p w14:paraId="5490BE00" w14:textId="77777777" w:rsidR="00A67D05" w:rsidRDefault="00A67D05" w:rsidP="00BB3E5A">
      <w:pPr>
        <w:pStyle w:val="Cuerpo"/>
        <w:jc w:val="center"/>
        <w:rPr>
          <w:rStyle w:val="Ninguno"/>
          <w:rFonts w:ascii="Arial" w:hAnsi="Arial"/>
          <w:i/>
          <w:iCs/>
          <w:sz w:val="18"/>
          <w:szCs w:val="18"/>
        </w:rPr>
      </w:pPr>
    </w:p>
    <w:p w14:paraId="5D32332B" w14:textId="77777777" w:rsidR="00A67D05" w:rsidRDefault="00A67D05" w:rsidP="00BB3E5A">
      <w:pPr>
        <w:pStyle w:val="Cuerpo"/>
        <w:jc w:val="center"/>
        <w:rPr>
          <w:rStyle w:val="Ninguno"/>
          <w:rFonts w:ascii="Arial" w:hAnsi="Arial"/>
          <w:i/>
          <w:iCs/>
          <w:sz w:val="18"/>
          <w:szCs w:val="18"/>
        </w:rPr>
      </w:pPr>
    </w:p>
    <w:p w14:paraId="1B759AF3" w14:textId="77777777" w:rsidR="00A67D05" w:rsidRDefault="00A67D05" w:rsidP="00BB3E5A">
      <w:pPr>
        <w:pStyle w:val="Cuerpo"/>
        <w:jc w:val="center"/>
        <w:rPr>
          <w:rStyle w:val="Ninguno"/>
          <w:rFonts w:ascii="Arial" w:hAnsi="Arial"/>
          <w:i/>
          <w:iCs/>
          <w:sz w:val="18"/>
          <w:szCs w:val="18"/>
        </w:rPr>
      </w:pPr>
    </w:p>
    <w:p w14:paraId="10F7D287" w14:textId="77777777" w:rsidR="00A67D05" w:rsidRDefault="00A67D05" w:rsidP="00BB3E5A">
      <w:pPr>
        <w:pStyle w:val="Cuerpo"/>
        <w:jc w:val="center"/>
        <w:rPr>
          <w:rStyle w:val="Ninguno"/>
          <w:rFonts w:ascii="Arial" w:hAnsi="Arial"/>
          <w:i/>
          <w:iCs/>
          <w:sz w:val="18"/>
          <w:szCs w:val="18"/>
        </w:rPr>
      </w:pPr>
    </w:p>
    <w:p w14:paraId="4F2EA1D1" w14:textId="77777777" w:rsidR="00A67D05" w:rsidRDefault="00A67D05" w:rsidP="00BB3E5A">
      <w:pPr>
        <w:pStyle w:val="Cuerpo"/>
        <w:jc w:val="center"/>
        <w:rPr>
          <w:rStyle w:val="Ninguno"/>
          <w:rFonts w:ascii="Arial" w:hAnsi="Arial"/>
          <w:i/>
          <w:iCs/>
          <w:sz w:val="18"/>
          <w:szCs w:val="18"/>
        </w:rPr>
      </w:pPr>
    </w:p>
    <w:p w14:paraId="40F16ECA" w14:textId="77777777" w:rsidR="00A67D05" w:rsidRDefault="00A67D05" w:rsidP="00BB3E5A">
      <w:pPr>
        <w:pStyle w:val="Cuerpo"/>
        <w:jc w:val="center"/>
        <w:rPr>
          <w:rStyle w:val="Ninguno"/>
          <w:rFonts w:ascii="Arial" w:hAnsi="Arial"/>
          <w:i/>
          <w:iCs/>
          <w:sz w:val="18"/>
          <w:szCs w:val="18"/>
        </w:rPr>
      </w:pPr>
    </w:p>
    <w:p w14:paraId="2BE0173F" w14:textId="77777777" w:rsidR="00A67D05" w:rsidRDefault="00A67D05" w:rsidP="00BB3E5A">
      <w:pPr>
        <w:pStyle w:val="Cuerpo"/>
        <w:jc w:val="center"/>
        <w:rPr>
          <w:rStyle w:val="Ninguno"/>
          <w:rFonts w:ascii="Arial" w:hAnsi="Arial"/>
          <w:i/>
          <w:iCs/>
          <w:sz w:val="18"/>
          <w:szCs w:val="18"/>
        </w:rPr>
      </w:pPr>
    </w:p>
    <w:p w14:paraId="4B228529" w14:textId="77777777" w:rsidR="00A67D05" w:rsidRDefault="00A67D05" w:rsidP="00BB3E5A">
      <w:pPr>
        <w:pStyle w:val="Cuerpo"/>
        <w:jc w:val="center"/>
        <w:rPr>
          <w:rStyle w:val="Ninguno"/>
          <w:rFonts w:ascii="Arial" w:hAnsi="Arial"/>
          <w:i/>
          <w:iCs/>
          <w:sz w:val="18"/>
          <w:szCs w:val="18"/>
        </w:rPr>
      </w:pPr>
    </w:p>
    <w:p w14:paraId="7803317C" w14:textId="77777777" w:rsidR="00A67D05" w:rsidRDefault="00A67D05" w:rsidP="00BB3E5A">
      <w:pPr>
        <w:pStyle w:val="Cuerpo"/>
        <w:jc w:val="center"/>
        <w:rPr>
          <w:rStyle w:val="Ninguno"/>
          <w:rFonts w:ascii="Arial" w:hAnsi="Arial"/>
          <w:i/>
          <w:iCs/>
          <w:sz w:val="18"/>
          <w:szCs w:val="18"/>
        </w:rPr>
      </w:pPr>
    </w:p>
    <w:p w14:paraId="47036989" w14:textId="77777777" w:rsidR="00A67D05" w:rsidRDefault="00A67D05" w:rsidP="00BB3E5A">
      <w:pPr>
        <w:pStyle w:val="Cuerpo"/>
        <w:jc w:val="center"/>
        <w:rPr>
          <w:rStyle w:val="Ninguno"/>
          <w:rFonts w:ascii="Arial" w:hAnsi="Arial"/>
          <w:i/>
          <w:iCs/>
          <w:sz w:val="18"/>
          <w:szCs w:val="18"/>
        </w:rPr>
      </w:pPr>
    </w:p>
    <w:p w14:paraId="08E83452" w14:textId="77777777" w:rsidR="00A67D05" w:rsidRDefault="00A67D05" w:rsidP="00BB3E5A">
      <w:pPr>
        <w:pStyle w:val="Cuerpo"/>
        <w:jc w:val="center"/>
        <w:rPr>
          <w:rStyle w:val="Ninguno"/>
          <w:rFonts w:ascii="Arial" w:hAnsi="Arial"/>
          <w:i/>
          <w:iCs/>
          <w:sz w:val="18"/>
          <w:szCs w:val="18"/>
        </w:rPr>
      </w:pPr>
    </w:p>
    <w:p w14:paraId="7542FB7A" w14:textId="68F48D93" w:rsidR="00BB3E5A" w:rsidRPr="00C3363A" w:rsidRDefault="00BB3E5A" w:rsidP="00BB3E5A">
      <w:pPr>
        <w:pStyle w:val="Cuerpo"/>
        <w:jc w:val="center"/>
        <w:rPr>
          <w:rStyle w:val="Ninguno"/>
          <w:rFonts w:ascii="Arial" w:eastAsia="Arial" w:hAnsi="Arial" w:cs="Arial"/>
          <w:i/>
          <w:iCs/>
          <w:sz w:val="18"/>
          <w:szCs w:val="18"/>
        </w:rPr>
      </w:pPr>
      <w:r w:rsidRPr="00C3363A">
        <w:rPr>
          <w:rStyle w:val="Ninguno"/>
          <w:rFonts w:ascii="Arial" w:hAnsi="Arial"/>
          <w:i/>
          <w:iCs/>
          <w:sz w:val="18"/>
          <w:szCs w:val="18"/>
        </w:rPr>
        <w:lastRenderedPageBreak/>
        <w:t>Imagen: Viviendas por localidad</w:t>
      </w:r>
    </w:p>
    <w:p w14:paraId="25B6622C" w14:textId="77777777" w:rsidR="00BB3E5A" w:rsidRPr="00C3363A" w:rsidRDefault="00BB3E5A" w:rsidP="00BB3E5A">
      <w:pPr>
        <w:pStyle w:val="Cuerpo"/>
        <w:rPr>
          <w:rStyle w:val="Ninguno"/>
          <w:rFonts w:ascii="Arial" w:eastAsia="Arial" w:hAnsi="Arial" w:cs="Arial"/>
        </w:rPr>
      </w:pPr>
      <w:r w:rsidRPr="00C3363A">
        <w:rPr>
          <w:noProof/>
          <w:lang w:val="en-US" w:eastAsia="en-US"/>
        </w:rPr>
        <w:drawing>
          <wp:inline distT="0" distB="0" distL="0" distR="0" wp14:anchorId="7D8C3675" wp14:editId="21706F6F">
            <wp:extent cx="4944745" cy="4551045"/>
            <wp:effectExtent l="0" t="0" r="8255" b="1905"/>
            <wp:docPr id="1073741941" name="officeArt object"/>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6ECA9D3C" w14:textId="4B2ED726" w:rsidR="00BB3E5A" w:rsidRPr="00BB3E5A" w:rsidRDefault="00BB3E5A" w:rsidP="00BB3E5A">
      <w:pPr>
        <w:pStyle w:val="Cuerpo"/>
        <w:rPr>
          <w:rStyle w:val="Ninguno"/>
          <w:rFonts w:ascii="Arial" w:eastAsia="Arial" w:hAnsi="Arial" w:cs="Arial"/>
          <w:sz w:val="18"/>
          <w:szCs w:val="18"/>
        </w:rPr>
      </w:pPr>
      <w:r w:rsidRPr="00C3363A">
        <w:rPr>
          <w:rStyle w:val="Ninguno"/>
          <w:rFonts w:ascii="Arial" w:hAnsi="Arial"/>
          <w:sz w:val="18"/>
          <w:szCs w:val="18"/>
        </w:rPr>
        <w:t>Fuente: Elaboración propia a partir del Censo de Población y Vivienda 2020 ITER</w:t>
      </w:r>
      <w:bookmarkStart w:id="0" w:name="_Toc18"/>
      <w:bookmarkStart w:id="1" w:name="_Toc190179049"/>
    </w:p>
    <w:p w14:paraId="616ADF81" w14:textId="77777777" w:rsidR="00A67D05" w:rsidRDefault="00A67D05" w:rsidP="00BB3E5A">
      <w:pPr>
        <w:rPr>
          <w:rStyle w:val="Ninguno"/>
          <w:rFonts w:ascii="Arial" w:eastAsia="Arial Unicode MS" w:hAnsi="Arial" w:cs="Arial"/>
          <w:sz w:val="24"/>
          <w:szCs w:val="24"/>
        </w:rPr>
      </w:pPr>
    </w:p>
    <w:p w14:paraId="7271F568" w14:textId="4F2BE130" w:rsidR="00BB3E5A" w:rsidRPr="00BB3E5A" w:rsidRDefault="00BB3E5A" w:rsidP="00BB3E5A">
      <w:pPr>
        <w:rPr>
          <w:rStyle w:val="Ninguno"/>
          <w:rFonts w:ascii="Arial" w:hAnsi="Arial" w:cs="Arial"/>
          <w:sz w:val="24"/>
          <w:szCs w:val="24"/>
        </w:rPr>
      </w:pPr>
      <w:r w:rsidRPr="00BB3E5A">
        <w:rPr>
          <w:rStyle w:val="Ninguno"/>
          <w:rFonts w:ascii="Arial" w:eastAsia="Arial Unicode MS" w:hAnsi="Arial" w:cs="Arial"/>
          <w:sz w:val="24"/>
          <w:szCs w:val="24"/>
        </w:rPr>
        <w:t>Características de las viviendas</w:t>
      </w:r>
      <w:bookmarkEnd w:id="0"/>
      <w:bookmarkEnd w:id="1"/>
    </w:p>
    <w:p w14:paraId="18E09843" w14:textId="008D154C" w:rsidR="00BB3E5A" w:rsidRPr="00C3363A" w:rsidRDefault="00BB3E5A" w:rsidP="00BB3E5A">
      <w:pPr>
        <w:pStyle w:val="Cuerpo"/>
        <w:jc w:val="center"/>
        <w:rPr>
          <w:rStyle w:val="Ninguno"/>
          <w:rFonts w:ascii="Arial" w:eastAsia="Arial" w:hAnsi="Arial" w:cs="Arial"/>
          <w:sz w:val="18"/>
          <w:szCs w:val="18"/>
        </w:rPr>
      </w:pPr>
      <w:r w:rsidRPr="00C3363A">
        <w:rPr>
          <w:rStyle w:val="Ninguno"/>
          <w:rFonts w:ascii="Arial" w:hAnsi="Arial"/>
          <w:sz w:val="18"/>
          <w:szCs w:val="18"/>
        </w:rPr>
        <w:t>Tabla: Características de las viviendas</w:t>
      </w:r>
    </w:p>
    <w:tbl>
      <w:tblPr>
        <w:tblStyle w:val="TableNormal"/>
        <w:tblW w:w="9634"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3681"/>
        <w:gridCol w:w="1560"/>
        <w:gridCol w:w="2976"/>
        <w:gridCol w:w="1417"/>
      </w:tblGrid>
      <w:tr w:rsidR="00BB3E5A" w:rsidRPr="00C3363A" w14:paraId="1AC8117F" w14:textId="77777777" w:rsidTr="00765BFA">
        <w:trPr>
          <w:trHeight w:val="562"/>
          <w:jc w:val="center"/>
        </w:trPr>
        <w:tc>
          <w:tcPr>
            <w:tcW w:w="3681" w:type="dxa"/>
            <w:tcBorders>
              <w:top w:val="single" w:sz="4" w:space="0" w:color="000000"/>
              <w:left w:val="single" w:sz="4" w:space="0" w:color="000000"/>
              <w:bottom w:val="single" w:sz="4" w:space="0" w:color="000000"/>
              <w:right w:val="single" w:sz="4" w:space="0" w:color="000000"/>
            </w:tcBorders>
            <w:shd w:val="clear" w:color="auto" w:fill="A12244"/>
            <w:tcMar>
              <w:top w:w="80" w:type="dxa"/>
              <w:left w:w="80" w:type="dxa"/>
              <w:bottom w:w="80" w:type="dxa"/>
              <w:right w:w="80" w:type="dxa"/>
            </w:tcMar>
            <w:vAlign w:val="center"/>
          </w:tcPr>
          <w:p w14:paraId="7B3DF104" w14:textId="77777777" w:rsidR="00BB3E5A" w:rsidRPr="00C3363A" w:rsidRDefault="00BB3E5A" w:rsidP="00765BFA">
            <w:pPr>
              <w:pStyle w:val="Cuerpo"/>
              <w:jc w:val="center"/>
            </w:pPr>
            <w:r w:rsidRPr="00C3363A">
              <w:rPr>
                <w:rStyle w:val="Ninguno"/>
                <w:rFonts w:ascii="Arial" w:hAnsi="Arial"/>
                <w:color w:val="F2F2F2"/>
                <w:u w:color="F2F2F2"/>
              </w:rPr>
              <w:t>Característica</w:t>
            </w:r>
          </w:p>
        </w:tc>
        <w:tc>
          <w:tcPr>
            <w:tcW w:w="1560" w:type="dxa"/>
            <w:tcBorders>
              <w:top w:val="single" w:sz="4" w:space="0" w:color="000000"/>
              <w:left w:val="single" w:sz="4" w:space="0" w:color="000000"/>
              <w:bottom w:val="single" w:sz="4" w:space="0" w:color="000000"/>
              <w:right w:val="single" w:sz="4" w:space="0" w:color="000000"/>
            </w:tcBorders>
            <w:shd w:val="clear" w:color="auto" w:fill="A12244"/>
            <w:tcMar>
              <w:top w:w="80" w:type="dxa"/>
              <w:left w:w="80" w:type="dxa"/>
              <w:bottom w:w="80" w:type="dxa"/>
              <w:right w:w="80" w:type="dxa"/>
            </w:tcMar>
            <w:vAlign w:val="center"/>
          </w:tcPr>
          <w:p w14:paraId="12542CE1" w14:textId="77777777" w:rsidR="00BB3E5A" w:rsidRPr="00C3363A" w:rsidRDefault="00BB3E5A" w:rsidP="00765BFA">
            <w:pPr>
              <w:pStyle w:val="Cuerpo"/>
              <w:jc w:val="center"/>
            </w:pPr>
            <w:r w:rsidRPr="00C3363A">
              <w:rPr>
                <w:rStyle w:val="Ninguno"/>
                <w:rFonts w:ascii="Arial" w:hAnsi="Arial"/>
                <w:color w:val="F2F2F2"/>
                <w:u w:color="F2F2F2"/>
              </w:rPr>
              <w:t>Número de viviendas</w:t>
            </w:r>
          </w:p>
        </w:tc>
        <w:tc>
          <w:tcPr>
            <w:tcW w:w="2976" w:type="dxa"/>
            <w:tcBorders>
              <w:top w:val="single" w:sz="4" w:space="0" w:color="000000"/>
              <w:left w:val="single" w:sz="4" w:space="0" w:color="000000"/>
              <w:bottom w:val="single" w:sz="4" w:space="0" w:color="000000"/>
              <w:right w:val="single" w:sz="4" w:space="0" w:color="000000"/>
            </w:tcBorders>
            <w:shd w:val="clear" w:color="auto" w:fill="A12244"/>
            <w:tcMar>
              <w:top w:w="80" w:type="dxa"/>
              <w:left w:w="80" w:type="dxa"/>
              <w:bottom w:w="80" w:type="dxa"/>
              <w:right w:w="80" w:type="dxa"/>
            </w:tcMar>
            <w:vAlign w:val="center"/>
          </w:tcPr>
          <w:p w14:paraId="424A621E" w14:textId="77777777" w:rsidR="00BB3E5A" w:rsidRPr="00C3363A" w:rsidRDefault="00BB3E5A" w:rsidP="00765BFA">
            <w:pPr>
              <w:pStyle w:val="Cuerpo"/>
              <w:jc w:val="center"/>
            </w:pPr>
            <w:r w:rsidRPr="00C3363A">
              <w:rPr>
                <w:rStyle w:val="Ninguno"/>
                <w:rFonts w:ascii="Arial" w:hAnsi="Arial"/>
                <w:color w:val="F2F2F2"/>
                <w:u w:color="F2F2F2"/>
              </w:rPr>
              <w:t>Característica</w:t>
            </w:r>
          </w:p>
        </w:tc>
        <w:tc>
          <w:tcPr>
            <w:tcW w:w="1417" w:type="dxa"/>
            <w:tcBorders>
              <w:top w:val="single" w:sz="4" w:space="0" w:color="000000"/>
              <w:left w:val="single" w:sz="4" w:space="0" w:color="000000"/>
              <w:bottom w:val="single" w:sz="4" w:space="0" w:color="000000"/>
              <w:right w:val="single" w:sz="4" w:space="0" w:color="000000"/>
            </w:tcBorders>
            <w:shd w:val="clear" w:color="auto" w:fill="A12244"/>
            <w:tcMar>
              <w:top w:w="80" w:type="dxa"/>
              <w:left w:w="80" w:type="dxa"/>
              <w:bottom w:w="80" w:type="dxa"/>
              <w:right w:w="80" w:type="dxa"/>
            </w:tcMar>
            <w:vAlign w:val="center"/>
          </w:tcPr>
          <w:p w14:paraId="3AA30372" w14:textId="77777777" w:rsidR="00BB3E5A" w:rsidRPr="00C3363A" w:rsidRDefault="00BB3E5A" w:rsidP="00765BFA">
            <w:pPr>
              <w:pStyle w:val="Cuerpo"/>
              <w:jc w:val="center"/>
            </w:pPr>
            <w:r w:rsidRPr="00C3363A">
              <w:rPr>
                <w:rStyle w:val="Ninguno"/>
                <w:rFonts w:ascii="Arial" w:hAnsi="Arial"/>
                <w:color w:val="F2F2F2"/>
                <w:u w:color="F2F2F2"/>
              </w:rPr>
              <w:t>Número de viviendas</w:t>
            </w:r>
          </w:p>
        </w:tc>
      </w:tr>
      <w:tr w:rsidR="00BB3E5A" w:rsidRPr="00C3363A" w14:paraId="3A3AAF26" w14:textId="77777777" w:rsidTr="00765BFA">
        <w:trPr>
          <w:trHeight w:val="842"/>
          <w:jc w:val="center"/>
        </w:trPr>
        <w:tc>
          <w:tcPr>
            <w:tcW w:w="36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853E9E4" w14:textId="77777777" w:rsidR="00BB3E5A" w:rsidRPr="00C3363A" w:rsidRDefault="00BB3E5A" w:rsidP="00765BFA">
            <w:pPr>
              <w:pStyle w:val="Cuerpo"/>
              <w:jc w:val="center"/>
            </w:pPr>
            <w:r w:rsidRPr="00C3363A">
              <w:rPr>
                <w:rStyle w:val="Ninguno"/>
                <w:rFonts w:ascii="Arial" w:hAnsi="Arial"/>
              </w:rPr>
              <w:t>Viviendas particulares habitadas que disponen de agua entubada en el ámbito de la vivienda</w:t>
            </w:r>
            <w:r>
              <w:rPr>
                <w:rStyle w:val="Ninguno"/>
                <w:rFonts w:ascii="Arial" w:hAnsi="Arial"/>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6407E83" w14:textId="77777777" w:rsidR="00BB3E5A" w:rsidRPr="00C3363A" w:rsidRDefault="00BB3E5A" w:rsidP="00765BFA">
            <w:pPr>
              <w:pStyle w:val="Cuerpo"/>
              <w:jc w:val="center"/>
            </w:pPr>
            <w:r w:rsidRPr="00C3363A">
              <w:rPr>
                <w:rStyle w:val="Ninguno"/>
                <w:rFonts w:ascii="Arial" w:hAnsi="Arial"/>
              </w:rPr>
              <w:t>4951</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3422149" w14:textId="77777777" w:rsidR="00BB3E5A" w:rsidRPr="00C3363A" w:rsidRDefault="00BB3E5A" w:rsidP="00765BFA">
            <w:pPr>
              <w:pStyle w:val="Cuerpo"/>
              <w:jc w:val="center"/>
            </w:pPr>
            <w:r w:rsidRPr="00C3363A">
              <w:rPr>
                <w:rStyle w:val="Ninguno"/>
                <w:rFonts w:ascii="Arial" w:hAnsi="Arial"/>
              </w:rPr>
              <w:t>Viviendas particulares habitadas que disponen de automóvil o camioneta</w:t>
            </w:r>
            <w:r>
              <w:rPr>
                <w:rStyle w:val="Ninguno"/>
                <w:rFonts w:ascii="Arial" w:hAnsi="Arial"/>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B03C21D" w14:textId="77777777" w:rsidR="00BB3E5A" w:rsidRPr="00C3363A" w:rsidRDefault="00BB3E5A" w:rsidP="00765BFA">
            <w:pPr>
              <w:pStyle w:val="Cuerpo"/>
              <w:jc w:val="center"/>
            </w:pPr>
            <w:r w:rsidRPr="00C3363A">
              <w:rPr>
                <w:rStyle w:val="Ninguno"/>
                <w:rFonts w:ascii="Arial" w:hAnsi="Arial"/>
              </w:rPr>
              <w:t>2372</w:t>
            </w:r>
          </w:p>
        </w:tc>
      </w:tr>
      <w:tr w:rsidR="00BB3E5A" w:rsidRPr="00C3363A" w14:paraId="38D88933" w14:textId="77777777" w:rsidTr="00765BFA">
        <w:trPr>
          <w:trHeight w:val="1122"/>
          <w:jc w:val="center"/>
        </w:trPr>
        <w:tc>
          <w:tcPr>
            <w:tcW w:w="36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85E0BC2" w14:textId="77777777" w:rsidR="00BB3E5A" w:rsidRPr="00C3363A" w:rsidRDefault="00BB3E5A" w:rsidP="00765BFA">
            <w:pPr>
              <w:pStyle w:val="Cuerpo"/>
              <w:jc w:val="center"/>
            </w:pPr>
            <w:r w:rsidRPr="00C3363A">
              <w:rPr>
                <w:rStyle w:val="Ninguno"/>
                <w:rFonts w:ascii="Arial" w:hAnsi="Arial"/>
              </w:rPr>
              <w:t>Viviendas particulares habitadas que disponen de agua entubada y se abastecen del servicio público de agua</w:t>
            </w:r>
            <w:r>
              <w:rPr>
                <w:rStyle w:val="Ninguno"/>
                <w:rFonts w:ascii="Arial" w:hAnsi="Arial"/>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AF61234" w14:textId="77777777" w:rsidR="00BB3E5A" w:rsidRPr="00C3363A" w:rsidRDefault="00BB3E5A" w:rsidP="00765BFA">
            <w:pPr>
              <w:pStyle w:val="Cuerpo"/>
              <w:jc w:val="center"/>
            </w:pPr>
            <w:r w:rsidRPr="00C3363A">
              <w:rPr>
                <w:rStyle w:val="Ninguno"/>
                <w:rFonts w:ascii="Arial" w:hAnsi="Arial"/>
              </w:rPr>
              <w:t>1418</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D253120" w14:textId="77777777" w:rsidR="00BB3E5A" w:rsidRPr="00C3363A" w:rsidRDefault="00BB3E5A" w:rsidP="00765BFA">
            <w:pPr>
              <w:pStyle w:val="Cuerpo"/>
              <w:jc w:val="center"/>
            </w:pPr>
            <w:r w:rsidRPr="00C3363A">
              <w:rPr>
                <w:rStyle w:val="Ninguno"/>
                <w:rFonts w:ascii="Arial" w:hAnsi="Arial"/>
              </w:rPr>
              <w:t>Viviendas particulares habitadas que disponen de motocicleta o motoneta</w:t>
            </w:r>
            <w:r>
              <w:rPr>
                <w:rStyle w:val="Ninguno"/>
                <w:rFonts w:ascii="Arial" w:hAnsi="Arial"/>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6DA8977" w14:textId="77777777" w:rsidR="00BB3E5A" w:rsidRPr="00C3363A" w:rsidRDefault="00BB3E5A" w:rsidP="00765BFA">
            <w:pPr>
              <w:pStyle w:val="Cuerpo"/>
              <w:jc w:val="center"/>
            </w:pPr>
            <w:r w:rsidRPr="00C3363A">
              <w:rPr>
                <w:rStyle w:val="Ninguno"/>
                <w:rFonts w:ascii="Arial" w:hAnsi="Arial"/>
              </w:rPr>
              <w:t>689</w:t>
            </w:r>
          </w:p>
        </w:tc>
      </w:tr>
      <w:tr w:rsidR="00BB3E5A" w:rsidRPr="00C3363A" w14:paraId="307F2CA8" w14:textId="77777777" w:rsidTr="00765BFA">
        <w:trPr>
          <w:trHeight w:val="1122"/>
          <w:jc w:val="center"/>
        </w:trPr>
        <w:tc>
          <w:tcPr>
            <w:tcW w:w="36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61443D0" w14:textId="77777777" w:rsidR="00BB3E5A" w:rsidRPr="00C3363A" w:rsidRDefault="00BB3E5A" w:rsidP="00765BFA">
            <w:pPr>
              <w:pStyle w:val="Cuerpo"/>
              <w:jc w:val="center"/>
            </w:pPr>
            <w:r w:rsidRPr="00C3363A">
              <w:rPr>
                <w:rStyle w:val="Ninguno"/>
                <w:rFonts w:ascii="Arial" w:hAnsi="Arial"/>
              </w:rPr>
              <w:lastRenderedPageBreak/>
              <w:t>Viviendas particulares habitadas que no disponen de agua entubada en el ámbito de la vivienda</w:t>
            </w:r>
            <w:r>
              <w:rPr>
                <w:rStyle w:val="Ninguno"/>
                <w:rFonts w:ascii="Arial" w:hAnsi="Arial"/>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27A7E0C" w14:textId="77777777" w:rsidR="00BB3E5A" w:rsidRPr="00C3363A" w:rsidRDefault="00BB3E5A" w:rsidP="00765BFA">
            <w:pPr>
              <w:pStyle w:val="Cuerpo"/>
              <w:jc w:val="center"/>
            </w:pPr>
            <w:r w:rsidRPr="00C3363A">
              <w:rPr>
                <w:rStyle w:val="Ninguno"/>
                <w:rFonts w:ascii="Arial" w:hAnsi="Arial"/>
              </w:rPr>
              <w:t>95</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0425306" w14:textId="77777777" w:rsidR="00BB3E5A" w:rsidRPr="00C3363A" w:rsidRDefault="00BB3E5A" w:rsidP="00765BFA">
            <w:pPr>
              <w:pStyle w:val="Cuerpo"/>
              <w:jc w:val="center"/>
            </w:pPr>
            <w:r w:rsidRPr="00C3363A">
              <w:rPr>
                <w:rStyle w:val="Ninguno"/>
                <w:rFonts w:ascii="Arial" w:hAnsi="Arial"/>
              </w:rPr>
              <w:t>Viviendas particulares habitadas que disponen de televisor</w:t>
            </w:r>
            <w:r>
              <w:rPr>
                <w:rStyle w:val="Ninguno"/>
                <w:rFonts w:ascii="Arial" w:hAnsi="Arial"/>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B77DDA7" w14:textId="77777777" w:rsidR="00BB3E5A" w:rsidRPr="00C3363A" w:rsidRDefault="00BB3E5A" w:rsidP="00765BFA">
            <w:pPr>
              <w:pStyle w:val="Cuerpo"/>
              <w:jc w:val="center"/>
            </w:pPr>
            <w:r w:rsidRPr="00C3363A">
              <w:rPr>
                <w:rStyle w:val="Ninguno"/>
                <w:rFonts w:ascii="Arial" w:hAnsi="Arial"/>
              </w:rPr>
              <w:t>4106</w:t>
            </w:r>
          </w:p>
        </w:tc>
      </w:tr>
      <w:tr w:rsidR="00BB3E5A" w:rsidRPr="00C3363A" w14:paraId="3EB3D481" w14:textId="77777777" w:rsidTr="00765BFA">
        <w:trPr>
          <w:trHeight w:val="842"/>
          <w:jc w:val="center"/>
        </w:trPr>
        <w:tc>
          <w:tcPr>
            <w:tcW w:w="36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9E0EC78" w14:textId="77777777" w:rsidR="00BB3E5A" w:rsidRPr="00C3363A" w:rsidRDefault="00BB3E5A" w:rsidP="00765BFA">
            <w:pPr>
              <w:pStyle w:val="Cuerpo"/>
              <w:jc w:val="center"/>
            </w:pPr>
            <w:r w:rsidRPr="00C3363A">
              <w:rPr>
                <w:rStyle w:val="Ninguno"/>
                <w:rFonts w:ascii="Arial" w:hAnsi="Arial"/>
              </w:rPr>
              <w:t>Viviendas particulares habitadas que disponen de drenaje</w:t>
            </w:r>
            <w:r>
              <w:rPr>
                <w:rStyle w:val="Ninguno"/>
                <w:rFonts w:ascii="Arial" w:hAnsi="Arial"/>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4DC7D5A" w14:textId="77777777" w:rsidR="00BB3E5A" w:rsidRPr="00C3363A" w:rsidRDefault="00BB3E5A" w:rsidP="00765BFA">
            <w:pPr>
              <w:pStyle w:val="Cuerpo"/>
              <w:jc w:val="center"/>
            </w:pPr>
            <w:r w:rsidRPr="00C3363A">
              <w:rPr>
                <w:rStyle w:val="Ninguno"/>
                <w:rFonts w:ascii="Arial" w:hAnsi="Arial"/>
              </w:rPr>
              <w:t>4638</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9C1C3A7" w14:textId="77777777" w:rsidR="00BB3E5A" w:rsidRPr="00C3363A" w:rsidRDefault="00BB3E5A" w:rsidP="00765BFA">
            <w:pPr>
              <w:pStyle w:val="Cuerpo"/>
              <w:jc w:val="center"/>
            </w:pPr>
            <w:r w:rsidRPr="00C3363A">
              <w:rPr>
                <w:rStyle w:val="Ninguno"/>
                <w:rFonts w:ascii="Arial" w:hAnsi="Arial"/>
              </w:rPr>
              <w:t>Viviendas particulares habitadas que disponen de radio</w:t>
            </w:r>
            <w:r>
              <w:rPr>
                <w:rStyle w:val="Ninguno"/>
                <w:rFonts w:ascii="Arial" w:hAnsi="Arial"/>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97BD555" w14:textId="77777777" w:rsidR="00BB3E5A" w:rsidRPr="00C3363A" w:rsidRDefault="00BB3E5A" w:rsidP="00765BFA">
            <w:pPr>
              <w:pStyle w:val="Cuerpo"/>
              <w:jc w:val="center"/>
            </w:pPr>
            <w:r w:rsidRPr="00C3363A">
              <w:rPr>
                <w:rStyle w:val="Ninguno"/>
                <w:rFonts w:ascii="Arial" w:hAnsi="Arial"/>
              </w:rPr>
              <w:t>3399</w:t>
            </w:r>
          </w:p>
        </w:tc>
      </w:tr>
      <w:tr w:rsidR="00BB3E5A" w:rsidRPr="00C3363A" w14:paraId="3F349452" w14:textId="77777777" w:rsidTr="00765BFA">
        <w:trPr>
          <w:trHeight w:val="1122"/>
          <w:jc w:val="center"/>
        </w:trPr>
        <w:tc>
          <w:tcPr>
            <w:tcW w:w="36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3EC1C4D" w14:textId="77777777" w:rsidR="00BB3E5A" w:rsidRPr="00C3363A" w:rsidRDefault="00BB3E5A" w:rsidP="00765BFA">
            <w:pPr>
              <w:pStyle w:val="Cuerpo"/>
              <w:jc w:val="center"/>
            </w:pPr>
            <w:r w:rsidRPr="00C3363A">
              <w:rPr>
                <w:rStyle w:val="Ninguno"/>
                <w:rFonts w:ascii="Arial" w:hAnsi="Arial"/>
              </w:rPr>
              <w:t>Viviendas particulares habitadas que no disponen de drenaje</w:t>
            </w:r>
            <w:r>
              <w:rPr>
                <w:rStyle w:val="Ninguno"/>
                <w:rFonts w:ascii="Arial" w:hAnsi="Arial"/>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4067BBB" w14:textId="77777777" w:rsidR="00BB3E5A" w:rsidRPr="00C3363A" w:rsidRDefault="00BB3E5A" w:rsidP="00765BFA">
            <w:pPr>
              <w:pStyle w:val="Cuerpo"/>
              <w:jc w:val="center"/>
            </w:pPr>
            <w:r w:rsidRPr="00C3363A">
              <w:rPr>
                <w:rStyle w:val="Ninguno"/>
                <w:rFonts w:ascii="Arial" w:hAnsi="Arial"/>
              </w:rPr>
              <w:t>408</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7C592E4" w14:textId="77777777" w:rsidR="00BB3E5A" w:rsidRPr="00C3363A" w:rsidRDefault="00BB3E5A" w:rsidP="00765BFA">
            <w:pPr>
              <w:pStyle w:val="Cuerpo"/>
              <w:jc w:val="center"/>
            </w:pPr>
            <w:r w:rsidRPr="00C3363A">
              <w:rPr>
                <w:rStyle w:val="Ninguno"/>
                <w:rFonts w:ascii="Arial" w:hAnsi="Arial"/>
              </w:rPr>
              <w:t xml:space="preserve">Viviendas particulares habitadas que disponen de computadora, laptop o </w:t>
            </w:r>
            <w:r>
              <w:rPr>
                <w:rStyle w:val="Ninguno"/>
                <w:rFonts w:ascii="Arial" w:hAnsi="Arial"/>
              </w:rPr>
              <w:t>Tablet.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1A12C7E" w14:textId="77777777" w:rsidR="00BB3E5A" w:rsidRPr="00C3363A" w:rsidRDefault="00BB3E5A" w:rsidP="00765BFA">
            <w:pPr>
              <w:pStyle w:val="Cuerpo"/>
              <w:jc w:val="center"/>
            </w:pPr>
            <w:r w:rsidRPr="00C3363A">
              <w:rPr>
                <w:rStyle w:val="Ninguno"/>
                <w:rFonts w:ascii="Arial" w:hAnsi="Arial"/>
              </w:rPr>
              <w:t>903</w:t>
            </w:r>
          </w:p>
        </w:tc>
      </w:tr>
      <w:tr w:rsidR="00BB3E5A" w:rsidRPr="00C3363A" w14:paraId="0D92246C" w14:textId="77777777" w:rsidTr="00765BFA">
        <w:trPr>
          <w:trHeight w:val="1122"/>
          <w:jc w:val="center"/>
        </w:trPr>
        <w:tc>
          <w:tcPr>
            <w:tcW w:w="36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F2AF09E" w14:textId="77777777" w:rsidR="00BB3E5A" w:rsidRPr="00C3363A" w:rsidRDefault="00BB3E5A" w:rsidP="00765BFA">
            <w:pPr>
              <w:pStyle w:val="Cuerpo"/>
              <w:jc w:val="center"/>
            </w:pPr>
            <w:r w:rsidRPr="00C3363A">
              <w:rPr>
                <w:rStyle w:val="Ninguno"/>
                <w:rFonts w:ascii="Arial" w:hAnsi="Arial"/>
              </w:rPr>
              <w:t>Viviendas particulares habitadas que disponen de energía eléctrica, agua entubada de la red pública y drenaje</w:t>
            </w:r>
            <w:r>
              <w:rPr>
                <w:rStyle w:val="Ninguno"/>
                <w:rFonts w:ascii="Arial" w:hAnsi="Arial"/>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D5DCDA5" w14:textId="77777777" w:rsidR="00BB3E5A" w:rsidRPr="00C3363A" w:rsidRDefault="00BB3E5A" w:rsidP="00765BFA">
            <w:pPr>
              <w:pStyle w:val="Cuerpo"/>
              <w:jc w:val="center"/>
            </w:pPr>
            <w:r w:rsidRPr="00C3363A">
              <w:rPr>
                <w:rStyle w:val="Ninguno"/>
                <w:rFonts w:ascii="Arial" w:hAnsi="Arial"/>
              </w:rPr>
              <w:t>4577</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2A6EA29" w14:textId="77777777" w:rsidR="00BB3E5A" w:rsidRPr="00C3363A" w:rsidRDefault="00BB3E5A" w:rsidP="00765BFA">
            <w:pPr>
              <w:pStyle w:val="Cuerpo"/>
              <w:jc w:val="center"/>
            </w:pPr>
            <w:r w:rsidRPr="00C3363A">
              <w:rPr>
                <w:rStyle w:val="Ninguno"/>
                <w:rFonts w:ascii="Arial" w:hAnsi="Arial"/>
              </w:rPr>
              <w:t>Viviendas particulares habitadas que disponen de línea telefónica fija</w:t>
            </w:r>
            <w:r>
              <w:rPr>
                <w:rStyle w:val="Ninguno"/>
                <w:rFonts w:ascii="Arial" w:hAnsi="Arial"/>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8722214" w14:textId="77777777" w:rsidR="00BB3E5A" w:rsidRPr="00C3363A" w:rsidRDefault="00BB3E5A" w:rsidP="00765BFA">
            <w:pPr>
              <w:pStyle w:val="Cuerpo"/>
              <w:jc w:val="center"/>
            </w:pPr>
            <w:r w:rsidRPr="00C3363A">
              <w:rPr>
                <w:rStyle w:val="Ninguno"/>
                <w:rFonts w:ascii="Arial" w:hAnsi="Arial"/>
              </w:rPr>
              <w:t>313</w:t>
            </w:r>
          </w:p>
        </w:tc>
      </w:tr>
      <w:tr w:rsidR="00BB3E5A" w:rsidRPr="00C3363A" w14:paraId="744BDF56" w14:textId="77777777" w:rsidTr="00765BFA">
        <w:trPr>
          <w:trHeight w:val="842"/>
          <w:jc w:val="center"/>
        </w:trPr>
        <w:tc>
          <w:tcPr>
            <w:tcW w:w="36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A8BFDD4" w14:textId="77777777" w:rsidR="00BB3E5A" w:rsidRPr="00C3363A" w:rsidRDefault="00BB3E5A" w:rsidP="00765BFA">
            <w:pPr>
              <w:pStyle w:val="Cuerpo"/>
              <w:jc w:val="center"/>
            </w:pPr>
            <w:r w:rsidRPr="00C3363A">
              <w:rPr>
                <w:rStyle w:val="Ninguno"/>
                <w:rFonts w:ascii="Arial" w:hAnsi="Arial"/>
              </w:rPr>
              <w:t>Viviendas particulares habitadas que disponen de refrigerador</w:t>
            </w:r>
            <w:r>
              <w:rPr>
                <w:rStyle w:val="Ninguno"/>
                <w:rFonts w:ascii="Arial" w:hAnsi="Arial"/>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7958981" w14:textId="77777777" w:rsidR="00BB3E5A" w:rsidRPr="00C3363A" w:rsidRDefault="00BB3E5A" w:rsidP="00765BFA">
            <w:pPr>
              <w:pStyle w:val="Cuerpo"/>
              <w:jc w:val="center"/>
            </w:pPr>
            <w:r w:rsidRPr="00C3363A">
              <w:rPr>
                <w:rStyle w:val="Ninguno"/>
                <w:rFonts w:ascii="Arial" w:hAnsi="Arial"/>
              </w:rPr>
              <w:t>3909</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EC8EB63" w14:textId="77777777" w:rsidR="00BB3E5A" w:rsidRPr="00C3363A" w:rsidRDefault="00BB3E5A" w:rsidP="00765BFA">
            <w:pPr>
              <w:pStyle w:val="Cuerpo"/>
              <w:jc w:val="center"/>
            </w:pPr>
            <w:r w:rsidRPr="00C3363A">
              <w:rPr>
                <w:rStyle w:val="Ninguno"/>
                <w:rFonts w:ascii="Arial" w:hAnsi="Arial"/>
              </w:rPr>
              <w:t>Viviendas particulares habitadas que disponen de teléfono celular</w:t>
            </w:r>
            <w:r>
              <w:rPr>
                <w:rStyle w:val="Ninguno"/>
                <w:rFonts w:ascii="Arial" w:hAnsi="Arial"/>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CFB006A" w14:textId="77777777" w:rsidR="00BB3E5A" w:rsidRPr="00C3363A" w:rsidRDefault="00BB3E5A" w:rsidP="00765BFA">
            <w:pPr>
              <w:pStyle w:val="Cuerpo"/>
              <w:jc w:val="center"/>
            </w:pPr>
            <w:r w:rsidRPr="00C3363A">
              <w:rPr>
                <w:rStyle w:val="Ninguno"/>
                <w:rFonts w:ascii="Arial" w:hAnsi="Arial"/>
              </w:rPr>
              <w:t>4310</w:t>
            </w:r>
          </w:p>
        </w:tc>
      </w:tr>
      <w:tr w:rsidR="00BB3E5A" w:rsidRPr="00C3363A" w14:paraId="66687B63" w14:textId="77777777" w:rsidTr="00765BFA">
        <w:trPr>
          <w:trHeight w:val="842"/>
          <w:jc w:val="center"/>
        </w:trPr>
        <w:tc>
          <w:tcPr>
            <w:tcW w:w="36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DC3D7C3" w14:textId="77777777" w:rsidR="00BB3E5A" w:rsidRPr="00C3363A" w:rsidRDefault="00BB3E5A" w:rsidP="00765BFA">
            <w:pPr>
              <w:pStyle w:val="Cuerpo"/>
              <w:jc w:val="center"/>
            </w:pPr>
            <w:r w:rsidRPr="00C3363A">
              <w:rPr>
                <w:rStyle w:val="Ninguno"/>
                <w:rFonts w:ascii="Arial" w:hAnsi="Arial"/>
              </w:rPr>
              <w:t>Viviendas particulares habitadas que disponen de lavadora</w:t>
            </w:r>
            <w:r>
              <w:rPr>
                <w:rStyle w:val="Ninguno"/>
                <w:rFonts w:ascii="Arial" w:hAnsi="Arial"/>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D390E81" w14:textId="77777777" w:rsidR="00BB3E5A" w:rsidRPr="00C3363A" w:rsidRDefault="00BB3E5A" w:rsidP="00765BFA">
            <w:pPr>
              <w:pStyle w:val="Cuerpo"/>
              <w:jc w:val="center"/>
            </w:pPr>
            <w:r w:rsidRPr="00C3363A">
              <w:rPr>
                <w:rStyle w:val="Ninguno"/>
                <w:rFonts w:ascii="Arial" w:hAnsi="Arial"/>
              </w:rPr>
              <w:t>2585</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0EE73B0" w14:textId="77777777" w:rsidR="00BB3E5A" w:rsidRPr="00C3363A" w:rsidRDefault="00BB3E5A" w:rsidP="00765BFA">
            <w:pPr>
              <w:pStyle w:val="Cuerpo"/>
              <w:jc w:val="center"/>
            </w:pPr>
            <w:r w:rsidRPr="00C3363A">
              <w:rPr>
                <w:rStyle w:val="Ninguno"/>
                <w:rFonts w:ascii="Arial" w:hAnsi="Arial"/>
              </w:rPr>
              <w:t>Viviendas particulares habitadas que disponen de Internet</w:t>
            </w:r>
            <w:r>
              <w:rPr>
                <w:rStyle w:val="Ninguno"/>
                <w:rFonts w:ascii="Arial" w:hAnsi="Arial"/>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6D8CE20" w14:textId="77777777" w:rsidR="00BB3E5A" w:rsidRPr="00C3363A" w:rsidRDefault="00BB3E5A" w:rsidP="00765BFA">
            <w:pPr>
              <w:pStyle w:val="Cuerpo"/>
              <w:jc w:val="center"/>
            </w:pPr>
            <w:r w:rsidRPr="00C3363A">
              <w:rPr>
                <w:rStyle w:val="Ninguno"/>
                <w:rFonts w:ascii="Arial" w:hAnsi="Arial"/>
              </w:rPr>
              <w:t>1141</w:t>
            </w:r>
          </w:p>
        </w:tc>
      </w:tr>
      <w:tr w:rsidR="00BB3E5A" w:rsidRPr="00C3363A" w14:paraId="403D6344" w14:textId="77777777" w:rsidTr="00765BFA">
        <w:trPr>
          <w:trHeight w:val="1122"/>
          <w:jc w:val="center"/>
        </w:trPr>
        <w:tc>
          <w:tcPr>
            <w:tcW w:w="36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1527608" w14:textId="77777777" w:rsidR="00BB3E5A" w:rsidRPr="00C3363A" w:rsidRDefault="00BB3E5A" w:rsidP="00765BFA">
            <w:pPr>
              <w:pStyle w:val="Cuerpo"/>
              <w:jc w:val="center"/>
            </w:pPr>
            <w:r w:rsidRPr="00C3363A">
              <w:rPr>
                <w:rStyle w:val="Ninguno"/>
                <w:rFonts w:ascii="Arial" w:hAnsi="Arial"/>
              </w:rPr>
              <w:t>Viviendas particulares habitadas que disponen de horno de microondas</w:t>
            </w:r>
            <w:r>
              <w:rPr>
                <w:rStyle w:val="Ninguno"/>
                <w:rFonts w:ascii="Arial" w:hAnsi="Arial"/>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386EE6A" w14:textId="77777777" w:rsidR="00BB3E5A" w:rsidRPr="00C3363A" w:rsidRDefault="00BB3E5A" w:rsidP="00765BFA">
            <w:pPr>
              <w:pStyle w:val="Cuerpo"/>
              <w:jc w:val="center"/>
            </w:pPr>
            <w:r w:rsidRPr="00C3363A">
              <w:rPr>
                <w:rStyle w:val="Ninguno"/>
                <w:rFonts w:ascii="Arial" w:hAnsi="Arial"/>
              </w:rPr>
              <w:t>807</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A754CB9" w14:textId="77777777" w:rsidR="00BB3E5A" w:rsidRPr="00C3363A" w:rsidRDefault="00BB3E5A" w:rsidP="00765BFA">
            <w:pPr>
              <w:pStyle w:val="Cuerpo"/>
              <w:jc w:val="center"/>
            </w:pPr>
            <w:r w:rsidRPr="00C3363A">
              <w:rPr>
                <w:rStyle w:val="Ninguno"/>
                <w:rFonts w:ascii="Arial" w:hAnsi="Arial"/>
              </w:rPr>
              <w:t>Viviendas particulares habitadas que disponen de servicio de televisión de paga</w:t>
            </w:r>
            <w:r>
              <w:rPr>
                <w:rStyle w:val="Ninguno"/>
                <w:rFonts w:ascii="Arial" w:hAnsi="Arial"/>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10D247C" w14:textId="77777777" w:rsidR="00BB3E5A" w:rsidRPr="00C3363A" w:rsidRDefault="00BB3E5A" w:rsidP="00765BFA">
            <w:pPr>
              <w:pStyle w:val="Cuerpo"/>
              <w:jc w:val="center"/>
            </w:pPr>
            <w:r w:rsidRPr="00C3363A">
              <w:rPr>
                <w:rStyle w:val="Ninguno"/>
                <w:rFonts w:ascii="Arial" w:hAnsi="Arial"/>
              </w:rPr>
              <w:t>1527</w:t>
            </w:r>
          </w:p>
        </w:tc>
      </w:tr>
    </w:tbl>
    <w:p w14:paraId="0E1606B7" w14:textId="77777777" w:rsidR="00BB3E5A" w:rsidRPr="00C3363A" w:rsidRDefault="00BB3E5A" w:rsidP="00BB3E5A">
      <w:pPr>
        <w:pStyle w:val="Cuerpo"/>
        <w:widowControl w:val="0"/>
        <w:jc w:val="center"/>
        <w:rPr>
          <w:rStyle w:val="Ninguno"/>
          <w:rFonts w:ascii="Arial" w:eastAsia="Arial" w:hAnsi="Arial" w:cs="Arial"/>
          <w:sz w:val="18"/>
          <w:szCs w:val="18"/>
        </w:rPr>
      </w:pPr>
    </w:p>
    <w:p w14:paraId="7E0C5A3E" w14:textId="77777777" w:rsidR="00BB3E5A" w:rsidRPr="00C3363A" w:rsidRDefault="00BB3E5A" w:rsidP="00BB3E5A">
      <w:pPr>
        <w:pStyle w:val="Cuerpo"/>
        <w:jc w:val="center"/>
        <w:rPr>
          <w:rStyle w:val="Ninguno"/>
          <w:rFonts w:ascii="Arial" w:eastAsia="Arial" w:hAnsi="Arial" w:cs="Arial"/>
          <w:b/>
          <w:bCs/>
        </w:rPr>
      </w:pPr>
      <w:r w:rsidRPr="00C3363A">
        <w:rPr>
          <w:rStyle w:val="Ninguno"/>
          <w:rFonts w:ascii="Arial" w:hAnsi="Arial"/>
          <w:sz w:val="18"/>
          <w:szCs w:val="18"/>
        </w:rPr>
        <w:t>Fuente: Elaboración propia a partir del Censo de Población y Vivienda 2020 ITER</w:t>
      </w:r>
    </w:p>
    <w:p w14:paraId="3AEEEC78" w14:textId="77777777" w:rsidR="00BB3E5A" w:rsidRPr="00C3363A" w:rsidRDefault="00BB3E5A" w:rsidP="00BB3E5A">
      <w:pPr>
        <w:pStyle w:val="Cuerpo"/>
        <w:jc w:val="both"/>
        <w:rPr>
          <w:rStyle w:val="Ninguno"/>
          <w:rFonts w:ascii="Arial" w:eastAsia="Arial" w:hAnsi="Arial" w:cs="Arial"/>
        </w:rPr>
      </w:pPr>
    </w:p>
    <w:p w14:paraId="7AF27974" w14:textId="77777777" w:rsidR="00BB3E5A" w:rsidRDefault="00BB3E5A" w:rsidP="00BB3E5A">
      <w:pPr>
        <w:pStyle w:val="Cuerpo"/>
        <w:jc w:val="both"/>
        <w:rPr>
          <w:rStyle w:val="Ninguno"/>
          <w:rFonts w:ascii="Arial" w:hAnsi="Arial"/>
        </w:rPr>
      </w:pPr>
      <w:r w:rsidRPr="00C3363A">
        <w:rPr>
          <w:rStyle w:val="Ninguno"/>
          <w:rFonts w:ascii="Arial" w:hAnsi="Arial"/>
        </w:rPr>
        <w:t xml:space="preserve">Cabe mencionar que el promedio de ocupantes en viviendas particulares habitadas es de </w:t>
      </w:r>
      <w:r w:rsidRPr="00BB3E5A">
        <w:rPr>
          <w:rStyle w:val="Ninguno"/>
          <w:rFonts w:ascii="Arial" w:hAnsi="Arial"/>
        </w:rPr>
        <w:t>3.63</w:t>
      </w:r>
      <w:r w:rsidRPr="00C3363A">
        <w:rPr>
          <w:rStyle w:val="Ninguno"/>
          <w:rFonts w:ascii="Arial" w:hAnsi="Arial"/>
          <w:b/>
          <w:bCs/>
        </w:rPr>
        <w:t xml:space="preserve"> </w:t>
      </w:r>
      <w:r w:rsidRPr="00C3363A">
        <w:rPr>
          <w:rStyle w:val="Ninguno"/>
          <w:rFonts w:ascii="Arial" w:hAnsi="Arial"/>
        </w:rPr>
        <w:t>ocupantes.</w:t>
      </w:r>
    </w:p>
    <w:p w14:paraId="6C23D817" w14:textId="2862331A" w:rsidR="00BB3E5A" w:rsidRDefault="00BB3E5A" w:rsidP="00BB3E5A">
      <w:pPr>
        <w:pStyle w:val="Cuerpo"/>
        <w:jc w:val="both"/>
        <w:rPr>
          <w:rStyle w:val="Ninguno"/>
          <w:rFonts w:ascii="Arial" w:eastAsia="Arial" w:hAnsi="Arial" w:cs="Arial"/>
        </w:rPr>
      </w:pPr>
      <w:r>
        <w:rPr>
          <w:rStyle w:val="Ninguno"/>
          <w:rFonts w:ascii="Arial" w:eastAsia="Arial" w:hAnsi="Arial" w:cs="Arial"/>
        </w:rPr>
        <w:t xml:space="preserve">El déficit se servicios básicos en el municipio es de: 1.9% agua potable, 6.5%drenaje y 1.5% energía eléctrica. De acuerdo con el Censo </w:t>
      </w:r>
      <w:r w:rsidRPr="00BB3E5A">
        <w:rPr>
          <w:rStyle w:val="Ninguno"/>
          <w:rFonts w:ascii="Arial" w:eastAsia="Arial" w:hAnsi="Arial" w:cs="Arial"/>
        </w:rPr>
        <w:t>de Población y Vivienda 2020. Cuestionario básico. Vivienda</w:t>
      </w:r>
    </w:p>
    <w:p w14:paraId="45FB9688" w14:textId="4962AE81" w:rsidR="00BB3E5A" w:rsidRDefault="00BB3E5A" w:rsidP="00BB3E5A">
      <w:pPr>
        <w:pStyle w:val="Cuerpo"/>
        <w:jc w:val="both"/>
        <w:rPr>
          <w:rStyle w:val="Ninguno"/>
          <w:rFonts w:ascii="Arial" w:eastAsia="Arial" w:hAnsi="Arial" w:cs="Arial"/>
        </w:rPr>
      </w:pPr>
      <w:r>
        <w:rPr>
          <w:rStyle w:val="Ninguno"/>
          <w:rFonts w:ascii="Arial" w:eastAsia="Arial" w:hAnsi="Arial" w:cs="Arial"/>
        </w:rPr>
        <w:t>Solo el 26.7% de la población tiene acceso a los servicios básicos de vivienda. (5325 habitantes).</w:t>
      </w:r>
    </w:p>
    <w:p w14:paraId="31B6031A" w14:textId="77777777" w:rsidR="00F25A13" w:rsidRDefault="00F25A13" w:rsidP="00BB3E5A">
      <w:pPr>
        <w:pStyle w:val="Cuerpo"/>
        <w:jc w:val="both"/>
        <w:rPr>
          <w:rStyle w:val="Ninguno"/>
          <w:rFonts w:ascii="Arial" w:eastAsia="Arial" w:hAnsi="Arial" w:cs="Arial"/>
        </w:rPr>
      </w:pPr>
    </w:p>
    <w:p w14:paraId="0E685148" w14:textId="716FC6B2" w:rsidR="00F25A13" w:rsidRDefault="00F25A13" w:rsidP="00BB3E5A">
      <w:pPr>
        <w:pStyle w:val="Cuerpo"/>
        <w:jc w:val="both"/>
        <w:rPr>
          <w:rStyle w:val="Ninguno"/>
          <w:rFonts w:ascii="Arial" w:eastAsia="Arial" w:hAnsi="Arial" w:cs="Arial"/>
        </w:rPr>
      </w:pPr>
      <w:r>
        <w:rPr>
          <w:rStyle w:val="Ninguno"/>
          <w:rFonts w:ascii="Arial" w:eastAsia="Arial" w:hAnsi="Arial" w:cs="Arial"/>
        </w:rPr>
        <w:t>La Comisión de Agua Potable, Alcantarillado y Saneamiento del Municipio de Santiago de Anaya es el organismo operador que suministra el servicio de agua solo en dos localidades del municipio que son González Gonzáles y El Águila,</w:t>
      </w:r>
      <w:r w:rsidR="008C36EA">
        <w:rPr>
          <w:rStyle w:val="Ninguno"/>
          <w:rFonts w:ascii="Arial" w:eastAsia="Arial" w:hAnsi="Arial" w:cs="Arial"/>
        </w:rPr>
        <w:t xml:space="preserve"> dando servicio a 372 viviendas, </w:t>
      </w:r>
      <w:r>
        <w:rPr>
          <w:rStyle w:val="Ninguno"/>
          <w:rFonts w:ascii="Arial" w:eastAsia="Arial" w:hAnsi="Arial" w:cs="Arial"/>
        </w:rPr>
        <w:t xml:space="preserve">las demás localidades administran de manera interna el servicio a través de comités comunitarios. </w:t>
      </w:r>
    </w:p>
    <w:p w14:paraId="6D0F2398" w14:textId="5856A0EC" w:rsidR="00F25A13" w:rsidRDefault="00F25A13" w:rsidP="00BB3E5A">
      <w:pPr>
        <w:pStyle w:val="Cuerpo"/>
        <w:jc w:val="both"/>
        <w:rPr>
          <w:rStyle w:val="Ninguno"/>
          <w:rFonts w:ascii="Arial" w:eastAsia="Arial" w:hAnsi="Arial" w:cs="Arial"/>
        </w:rPr>
      </w:pPr>
      <w:r>
        <w:rPr>
          <w:rStyle w:val="Ninguno"/>
          <w:rFonts w:ascii="Arial" w:eastAsia="Arial" w:hAnsi="Arial" w:cs="Arial"/>
        </w:rPr>
        <w:lastRenderedPageBreak/>
        <w:t xml:space="preserve"> En el tema de plantas tratadoras solo se tiene registrada una en operación, ubicada en la localidad de González González.</w:t>
      </w:r>
    </w:p>
    <w:p w14:paraId="5D6126B1" w14:textId="27D17948" w:rsidR="00460CC7" w:rsidRDefault="00F25A13" w:rsidP="00BB3E5A">
      <w:pPr>
        <w:pStyle w:val="Cuerpo"/>
        <w:jc w:val="both"/>
        <w:rPr>
          <w:rStyle w:val="Ninguno"/>
          <w:rFonts w:ascii="Arial" w:eastAsia="Arial" w:hAnsi="Arial" w:cs="Arial"/>
        </w:rPr>
      </w:pPr>
      <w:r>
        <w:rPr>
          <w:rStyle w:val="Ninguno"/>
          <w:rFonts w:ascii="Arial" w:eastAsia="Arial" w:hAnsi="Arial" w:cs="Arial"/>
        </w:rPr>
        <w:t xml:space="preserve">En materia de vías de comunicación el municipio cuenta con una red carretera de 50 kms. Carreteras federales: 7 kms, carreteras estatales: 12kms, caminos rurales: 22 kms y brechas mejoradas 5kms, </w:t>
      </w:r>
      <w:r w:rsidR="0003165D">
        <w:rPr>
          <w:rStyle w:val="Ninguno"/>
          <w:rFonts w:ascii="Arial" w:eastAsia="Arial" w:hAnsi="Arial" w:cs="Arial"/>
        </w:rPr>
        <w:t>de acuerdo con el</w:t>
      </w:r>
      <w:r>
        <w:rPr>
          <w:rStyle w:val="Ninguno"/>
          <w:rFonts w:ascii="Arial" w:eastAsia="Arial" w:hAnsi="Arial" w:cs="Arial"/>
        </w:rPr>
        <w:t xml:space="preserve"> Tabulado de integración 2022, Transporte. </w:t>
      </w:r>
      <w:r>
        <w:rPr>
          <w:rStyle w:val="Ninguno"/>
          <w:rFonts w:ascii="Arial" w:eastAsia="Arial" w:hAnsi="Arial" w:cs="Arial"/>
        </w:rPr>
        <w:br/>
        <w:t xml:space="preserve">Mencionar que en los 3 ejercicios fiscales </w:t>
      </w:r>
      <w:r w:rsidR="00460CC7">
        <w:rPr>
          <w:rStyle w:val="Ninguno"/>
          <w:rFonts w:ascii="Arial" w:eastAsia="Arial" w:hAnsi="Arial" w:cs="Arial"/>
        </w:rPr>
        <w:t xml:space="preserve">anteriores </w:t>
      </w:r>
      <w:r>
        <w:rPr>
          <w:rStyle w:val="Ninguno"/>
          <w:rFonts w:ascii="Arial" w:eastAsia="Arial" w:hAnsi="Arial" w:cs="Arial"/>
        </w:rPr>
        <w:t>se han trabajad</w:t>
      </w:r>
      <w:r w:rsidR="00F81AB6">
        <w:rPr>
          <w:rStyle w:val="Ninguno"/>
          <w:rFonts w:ascii="Arial" w:eastAsia="Arial" w:hAnsi="Arial" w:cs="Arial"/>
        </w:rPr>
        <w:t>o</w:t>
      </w:r>
      <w:r>
        <w:rPr>
          <w:rStyle w:val="Ninguno"/>
          <w:rFonts w:ascii="Arial" w:eastAsia="Arial" w:hAnsi="Arial" w:cs="Arial"/>
        </w:rPr>
        <w:t xml:space="preserve"> pavimentaciones hidráulicas en las diferentes localidades</w:t>
      </w:r>
      <w:r w:rsidR="00F81AB6">
        <w:rPr>
          <w:rStyle w:val="Ninguno"/>
          <w:rFonts w:ascii="Arial" w:eastAsia="Arial" w:hAnsi="Arial" w:cs="Arial"/>
        </w:rPr>
        <w:t>,</w:t>
      </w:r>
      <w:r w:rsidR="00FB47E7">
        <w:rPr>
          <w:rStyle w:val="Ninguno"/>
          <w:rFonts w:ascii="Arial" w:eastAsia="Arial" w:hAnsi="Arial" w:cs="Arial"/>
        </w:rPr>
        <w:t xml:space="preserve"> logrando la pavimentación de más de 25 km, </w:t>
      </w:r>
      <w:r w:rsidR="00F81AB6">
        <w:rPr>
          <w:rStyle w:val="Ninguno"/>
          <w:rFonts w:ascii="Arial" w:eastAsia="Arial" w:hAnsi="Arial" w:cs="Arial"/>
        </w:rPr>
        <w:t>con la aportación de Cemento por parte de Cementos Fortaleza</w:t>
      </w:r>
      <w:r w:rsidR="00FB47E7">
        <w:rPr>
          <w:rStyle w:val="Ninguno"/>
          <w:rFonts w:ascii="Arial" w:eastAsia="Arial" w:hAnsi="Arial" w:cs="Arial"/>
        </w:rPr>
        <w:t xml:space="preserve">, </w:t>
      </w:r>
      <w:r w:rsidR="00F81AB6">
        <w:rPr>
          <w:rStyle w:val="Ninguno"/>
          <w:rFonts w:ascii="Arial" w:eastAsia="Arial" w:hAnsi="Arial" w:cs="Arial"/>
        </w:rPr>
        <w:t xml:space="preserve">los agregados </w:t>
      </w:r>
      <w:r w:rsidR="00FB47E7">
        <w:rPr>
          <w:rStyle w:val="Ninguno"/>
          <w:rFonts w:ascii="Arial" w:eastAsia="Arial" w:hAnsi="Arial" w:cs="Arial"/>
        </w:rPr>
        <w:t xml:space="preserve">y maquinaria por la Administración Municipal y la mano de obra por parte de los beneficiarios de las comunidades. </w:t>
      </w:r>
    </w:p>
    <w:p w14:paraId="39EB7397" w14:textId="77777777" w:rsidR="00460CC7" w:rsidRDefault="00460CC7" w:rsidP="00BB3E5A">
      <w:pPr>
        <w:pStyle w:val="Cuerpo"/>
        <w:jc w:val="both"/>
        <w:rPr>
          <w:rStyle w:val="Ninguno"/>
          <w:rFonts w:ascii="Arial" w:eastAsia="Arial" w:hAnsi="Arial" w:cs="Arial"/>
        </w:rPr>
      </w:pPr>
    </w:p>
    <w:p w14:paraId="6BA107F3" w14:textId="5AFDFC5E" w:rsidR="00F25A13" w:rsidRDefault="00460CC7" w:rsidP="00BB3E5A">
      <w:pPr>
        <w:pStyle w:val="Cuerpo"/>
        <w:jc w:val="both"/>
        <w:rPr>
          <w:rStyle w:val="Ninguno"/>
          <w:rFonts w:ascii="Arial" w:eastAsia="Arial" w:hAnsi="Arial" w:cs="Arial"/>
        </w:rPr>
      </w:pPr>
      <w:r>
        <w:rPr>
          <w:rStyle w:val="Ninguno"/>
          <w:rFonts w:ascii="Arial" w:eastAsia="Arial" w:hAnsi="Arial" w:cs="Arial"/>
        </w:rPr>
        <w:t xml:space="preserve">En materia de medio ambiente el municipio cuenta con un tiradero a cielo abierto denominado El Salitre, celda que cumple con la normativa para el manejo de los residuos solidos urbanos, recolectando mas de 1 tonelada diaria. </w:t>
      </w:r>
    </w:p>
    <w:p w14:paraId="667BAF8D" w14:textId="7EFF11E4" w:rsidR="002B1FD1" w:rsidRDefault="002B1FD1" w:rsidP="00BB3E5A">
      <w:pPr>
        <w:pStyle w:val="Cuerpo"/>
        <w:jc w:val="both"/>
        <w:rPr>
          <w:rStyle w:val="Ninguno"/>
          <w:rFonts w:ascii="Arial" w:eastAsia="Arial" w:hAnsi="Arial" w:cs="Arial"/>
        </w:rPr>
      </w:pPr>
      <w:r>
        <w:rPr>
          <w:rStyle w:val="Ninguno"/>
          <w:rFonts w:ascii="Arial" w:eastAsia="Arial" w:hAnsi="Arial" w:cs="Arial"/>
        </w:rPr>
        <w:t xml:space="preserve">El servicio de recolección de Residuos sólidos urbanos se brinda a 5008 viviendas del municipio, en recorridos diarios y cada 2 días, dependiendo de la población de cada localidad. </w:t>
      </w:r>
    </w:p>
    <w:p w14:paraId="5251D3DB" w14:textId="2B30FB17" w:rsidR="00460CC7" w:rsidRDefault="00460CC7" w:rsidP="00BB3E5A">
      <w:pPr>
        <w:pStyle w:val="Cuerpo"/>
        <w:jc w:val="both"/>
        <w:rPr>
          <w:rStyle w:val="Ninguno"/>
          <w:rFonts w:ascii="Arial" w:eastAsia="Arial" w:hAnsi="Arial" w:cs="Arial"/>
        </w:rPr>
      </w:pPr>
      <w:r w:rsidRPr="00460CC7">
        <w:rPr>
          <w:rStyle w:val="Ninguno"/>
          <w:rFonts w:ascii="Arial" w:eastAsia="Arial" w:hAnsi="Arial" w:cs="Arial"/>
        </w:rPr>
        <w:t>Los problemas jurídicos y económicos relacionados al municipio y su incapacidad por adquirir predios impactan directamente en la posibilidad de dotar de áreas verdes a las comunidades. La asignación de espacio para áreas verdes requiere de los instrumentos legales y la autoridad para llevarlo a cabo, pero para esto hay que entender el juego de los intereses de los propietarios y el derecho.</w:t>
      </w:r>
    </w:p>
    <w:p w14:paraId="5E2432E3" w14:textId="77777777" w:rsidR="002B1FD1" w:rsidRDefault="002B1FD1" w:rsidP="00BB3E5A">
      <w:pPr>
        <w:pStyle w:val="Cuerpo"/>
        <w:jc w:val="both"/>
        <w:rPr>
          <w:rStyle w:val="Ninguno"/>
          <w:rFonts w:ascii="Arial" w:eastAsia="Arial" w:hAnsi="Arial" w:cs="Arial"/>
        </w:rPr>
      </w:pPr>
    </w:p>
    <w:p w14:paraId="3E6CAEA4" w14:textId="77777777" w:rsidR="00460CC7" w:rsidRPr="00460CC7" w:rsidRDefault="00460CC7" w:rsidP="00460CC7">
      <w:pPr>
        <w:pStyle w:val="Cuerpo"/>
        <w:jc w:val="both"/>
        <w:rPr>
          <w:rStyle w:val="Ninguno"/>
          <w:rFonts w:ascii="Arial" w:eastAsia="Arial" w:hAnsi="Arial" w:cs="Arial"/>
        </w:rPr>
      </w:pPr>
      <w:r w:rsidRPr="00460CC7">
        <w:rPr>
          <w:rStyle w:val="Ninguno"/>
          <w:rFonts w:ascii="Arial" w:eastAsia="Arial" w:hAnsi="Arial" w:cs="Arial"/>
        </w:rPr>
        <w:t xml:space="preserve">Debido a lo anterior en Santiago de Anaya se tienen identificadas pocas áreas verdes. Regularmente solo es un parque o jardín en las comunidades, y esto no en todas, ya que no hay espacios destinados para esta finalidad. Se cuenta con infraestructura en algunos camellones en vías principales, donde se han plantado algunas especies nativas de árboles, agaves y cactáceas. </w:t>
      </w:r>
    </w:p>
    <w:p w14:paraId="17959436" w14:textId="2A269061" w:rsidR="002B13DE" w:rsidRPr="00A67D05" w:rsidRDefault="00460CC7" w:rsidP="00460CC7">
      <w:pPr>
        <w:pStyle w:val="Cuerpo"/>
        <w:jc w:val="both"/>
        <w:rPr>
          <w:rStyle w:val="Ninguno"/>
          <w:rFonts w:ascii="Arial" w:eastAsia="Arial" w:hAnsi="Arial" w:cs="Arial"/>
        </w:rPr>
      </w:pPr>
      <w:r w:rsidRPr="00460CC7">
        <w:rPr>
          <w:rStyle w:val="Ninguno"/>
          <w:rFonts w:ascii="Arial" w:eastAsia="Arial" w:hAnsi="Arial" w:cs="Arial"/>
        </w:rPr>
        <w:t xml:space="preserve">En el municipio tampoco se tienen identificadas áreas naturales protegidas. Lo que prevalece son bosques naturales, matorrales y cultivos de árboles (reforestaciones). Los cuales se tiene en los diferentes ejidos. Por lo que estas áreas no son propiedad del municipio.  </w:t>
      </w:r>
    </w:p>
    <w:p w14:paraId="6804EB6A" w14:textId="77777777" w:rsidR="002B13DE" w:rsidRDefault="002B13DE" w:rsidP="00460CC7">
      <w:pPr>
        <w:pStyle w:val="Cuerpo"/>
        <w:jc w:val="both"/>
        <w:rPr>
          <w:rStyle w:val="Ninguno"/>
        </w:rPr>
      </w:pPr>
    </w:p>
    <w:p w14:paraId="54289624" w14:textId="60639982" w:rsidR="00460CC7" w:rsidRDefault="00460CC7" w:rsidP="00460CC7">
      <w:pPr>
        <w:pStyle w:val="Cuerpo"/>
        <w:jc w:val="both"/>
        <w:rPr>
          <w:rStyle w:val="Ninguno"/>
          <w:rFonts w:ascii="Arial" w:eastAsia="Arial" w:hAnsi="Arial" w:cs="Arial"/>
        </w:rPr>
      </w:pPr>
      <w:r w:rsidRPr="00460CC7">
        <w:rPr>
          <w:rStyle w:val="Ninguno"/>
          <w:rFonts w:ascii="Arial" w:eastAsia="Arial" w:hAnsi="Arial" w:cs="Arial"/>
        </w:rPr>
        <w:t>Vegetación o Estudio Florístico</w:t>
      </w:r>
      <w:r>
        <w:rPr>
          <w:rStyle w:val="Ninguno"/>
          <w:rFonts w:ascii="Arial" w:eastAsia="Arial" w:hAnsi="Arial" w:cs="Arial"/>
        </w:rPr>
        <w:t>:</w:t>
      </w:r>
    </w:p>
    <w:tbl>
      <w:tblPr>
        <w:tblW w:w="9753" w:type="dxa"/>
        <w:tblCellMar>
          <w:left w:w="70" w:type="dxa"/>
          <w:right w:w="70" w:type="dxa"/>
        </w:tblCellMar>
        <w:tblLook w:val="04A0" w:firstRow="1" w:lastRow="0" w:firstColumn="1" w:lastColumn="0" w:noHBand="0" w:noVBand="1"/>
      </w:tblPr>
      <w:tblGrid>
        <w:gridCol w:w="2509"/>
        <w:gridCol w:w="1884"/>
        <w:gridCol w:w="1713"/>
        <w:gridCol w:w="1834"/>
        <w:gridCol w:w="624"/>
        <w:gridCol w:w="1189"/>
      </w:tblGrid>
      <w:tr w:rsidR="002B13DE" w:rsidRPr="002B13DE" w14:paraId="6C3D00C8" w14:textId="77777777" w:rsidTr="00765BFA">
        <w:trPr>
          <w:trHeight w:val="301"/>
        </w:trPr>
        <w:tc>
          <w:tcPr>
            <w:tcW w:w="9753" w:type="dxa"/>
            <w:gridSpan w:val="6"/>
            <w:tcBorders>
              <w:top w:val="nil"/>
              <w:left w:val="nil"/>
              <w:bottom w:val="single" w:sz="4" w:space="0" w:color="auto"/>
              <w:right w:val="nil"/>
            </w:tcBorders>
            <w:shd w:val="clear" w:color="auto" w:fill="auto"/>
            <w:noWrap/>
            <w:vAlign w:val="bottom"/>
            <w:hideMark/>
          </w:tcPr>
          <w:p w14:paraId="774D5183"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3.1.1 Matorral Desértico Rosetófilo</w:t>
            </w:r>
          </w:p>
        </w:tc>
      </w:tr>
      <w:tr w:rsidR="002B13DE" w:rsidRPr="002B13DE" w14:paraId="4526F05E" w14:textId="77777777" w:rsidTr="00765BFA">
        <w:trPr>
          <w:trHeight w:val="301"/>
        </w:trPr>
        <w:tc>
          <w:tcPr>
            <w:tcW w:w="2509" w:type="dxa"/>
            <w:tcBorders>
              <w:top w:val="nil"/>
              <w:left w:val="single" w:sz="4" w:space="0" w:color="auto"/>
              <w:bottom w:val="single" w:sz="4" w:space="0" w:color="auto"/>
              <w:right w:val="single" w:sz="4" w:space="0" w:color="auto"/>
            </w:tcBorders>
            <w:shd w:val="clear" w:color="auto" w:fill="auto"/>
            <w:noWrap/>
            <w:vAlign w:val="center"/>
            <w:hideMark/>
          </w:tcPr>
          <w:p w14:paraId="7B53D9FC" w14:textId="77777777" w:rsidR="002B13DE" w:rsidRPr="002B13DE" w:rsidRDefault="002B13DE" w:rsidP="002B13DE">
            <w:pPr>
              <w:spacing w:after="0" w:line="240" w:lineRule="auto"/>
              <w:jc w:val="center"/>
              <w:rPr>
                <w:rFonts w:ascii="Arial" w:eastAsia="Times New Roman" w:hAnsi="Arial" w:cs="Arial"/>
                <w:b/>
                <w:bCs/>
                <w:color w:val="000000"/>
                <w:lang w:eastAsia="es-MX"/>
              </w:rPr>
            </w:pPr>
            <w:r w:rsidRPr="002B13DE">
              <w:rPr>
                <w:rFonts w:ascii="Arial" w:eastAsia="Times New Roman" w:hAnsi="Arial" w:cs="Arial"/>
                <w:b/>
                <w:bCs/>
                <w:color w:val="000000"/>
                <w:lang w:eastAsia="es-MX"/>
              </w:rPr>
              <w:t xml:space="preserve">Nombre Científico </w:t>
            </w:r>
          </w:p>
        </w:tc>
        <w:tc>
          <w:tcPr>
            <w:tcW w:w="1884" w:type="dxa"/>
            <w:tcBorders>
              <w:top w:val="nil"/>
              <w:left w:val="nil"/>
              <w:bottom w:val="single" w:sz="4" w:space="0" w:color="auto"/>
              <w:right w:val="single" w:sz="4" w:space="0" w:color="auto"/>
            </w:tcBorders>
            <w:shd w:val="clear" w:color="auto" w:fill="auto"/>
            <w:noWrap/>
            <w:vAlign w:val="center"/>
            <w:hideMark/>
          </w:tcPr>
          <w:p w14:paraId="5ADE96F3" w14:textId="77777777" w:rsidR="002B13DE" w:rsidRPr="002B13DE" w:rsidRDefault="002B13DE" w:rsidP="002B13DE">
            <w:pPr>
              <w:spacing w:after="0" w:line="240" w:lineRule="auto"/>
              <w:jc w:val="center"/>
              <w:rPr>
                <w:rFonts w:ascii="Arial" w:eastAsia="Times New Roman" w:hAnsi="Arial" w:cs="Arial"/>
                <w:b/>
                <w:bCs/>
                <w:color w:val="000000"/>
                <w:lang w:eastAsia="es-MX"/>
              </w:rPr>
            </w:pPr>
            <w:r w:rsidRPr="002B13DE">
              <w:rPr>
                <w:rFonts w:ascii="Arial" w:eastAsia="Times New Roman" w:hAnsi="Arial" w:cs="Arial"/>
                <w:b/>
                <w:bCs/>
                <w:color w:val="000000"/>
                <w:lang w:eastAsia="es-MX"/>
              </w:rPr>
              <w:t xml:space="preserve">Nombre c. español </w:t>
            </w:r>
          </w:p>
        </w:tc>
        <w:tc>
          <w:tcPr>
            <w:tcW w:w="1713" w:type="dxa"/>
            <w:tcBorders>
              <w:top w:val="nil"/>
              <w:left w:val="nil"/>
              <w:bottom w:val="single" w:sz="4" w:space="0" w:color="auto"/>
              <w:right w:val="single" w:sz="4" w:space="0" w:color="auto"/>
            </w:tcBorders>
            <w:shd w:val="clear" w:color="auto" w:fill="auto"/>
            <w:noWrap/>
            <w:vAlign w:val="center"/>
            <w:hideMark/>
          </w:tcPr>
          <w:p w14:paraId="2851D29A" w14:textId="77777777" w:rsidR="002B13DE" w:rsidRPr="002B13DE" w:rsidRDefault="002B13DE" w:rsidP="002B13DE">
            <w:pPr>
              <w:spacing w:after="0" w:line="240" w:lineRule="auto"/>
              <w:jc w:val="center"/>
              <w:rPr>
                <w:rFonts w:ascii="Arial" w:eastAsia="Times New Roman" w:hAnsi="Arial" w:cs="Arial"/>
                <w:b/>
                <w:bCs/>
                <w:color w:val="000000"/>
                <w:lang w:eastAsia="es-MX"/>
              </w:rPr>
            </w:pPr>
            <w:r w:rsidRPr="002B13DE">
              <w:rPr>
                <w:rFonts w:ascii="Arial" w:eastAsia="Times New Roman" w:hAnsi="Arial" w:cs="Arial"/>
                <w:b/>
                <w:bCs/>
                <w:color w:val="000000"/>
                <w:lang w:eastAsia="es-MX"/>
              </w:rPr>
              <w:t>Nombre c. Hñahñu</w:t>
            </w:r>
          </w:p>
        </w:tc>
        <w:tc>
          <w:tcPr>
            <w:tcW w:w="1834" w:type="dxa"/>
            <w:tcBorders>
              <w:top w:val="nil"/>
              <w:left w:val="nil"/>
              <w:bottom w:val="single" w:sz="4" w:space="0" w:color="auto"/>
              <w:right w:val="single" w:sz="4" w:space="0" w:color="auto"/>
            </w:tcBorders>
            <w:shd w:val="clear" w:color="auto" w:fill="auto"/>
            <w:noWrap/>
            <w:vAlign w:val="center"/>
            <w:hideMark/>
          </w:tcPr>
          <w:p w14:paraId="66092E1E" w14:textId="77777777" w:rsidR="002B13DE" w:rsidRPr="002B13DE" w:rsidRDefault="002B13DE" w:rsidP="002B13DE">
            <w:pPr>
              <w:spacing w:after="0" w:line="240" w:lineRule="auto"/>
              <w:jc w:val="center"/>
              <w:rPr>
                <w:rFonts w:ascii="Arial" w:eastAsia="Times New Roman" w:hAnsi="Arial" w:cs="Arial"/>
                <w:b/>
                <w:bCs/>
                <w:color w:val="000000"/>
                <w:lang w:eastAsia="es-MX"/>
              </w:rPr>
            </w:pPr>
            <w:r w:rsidRPr="002B13DE">
              <w:rPr>
                <w:rFonts w:ascii="Arial" w:eastAsia="Times New Roman" w:hAnsi="Arial" w:cs="Arial"/>
                <w:b/>
                <w:bCs/>
                <w:color w:val="000000"/>
                <w:lang w:eastAsia="es-MX"/>
              </w:rPr>
              <w:t xml:space="preserve">Familia </w:t>
            </w:r>
          </w:p>
        </w:tc>
        <w:tc>
          <w:tcPr>
            <w:tcW w:w="624" w:type="dxa"/>
            <w:tcBorders>
              <w:top w:val="nil"/>
              <w:left w:val="nil"/>
              <w:bottom w:val="single" w:sz="4" w:space="0" w:color="auto"/>
              <w:right w:val="single" w:sz="4" w:space="0" w:color="auto"/>
            </w:tcBorders>
            <w:shd w:val="clear" w:color="auto" w:fill="auto"/>
            <w:noWrap/>
            <w:vAlign w:val="center"/>
            <w:hideMark/>
          </w:tcPr>
          <w:p w14:paraId="093B1C61" w14:textId="77777777" w:rsidR="002B13DE" w:rsidRPr="002B13DE" w:rsidRDefault="002B13DE" w:rsidP="002B13DE">
            <w:pPr>
              <w:spacing w:after="0" w:line="240" w:lineRule="auto"/>
              <w:jc w:val="center"/>
              <w:rPr>
                <w:rFonts w:ascii="Arial" w:eastAsia="Times New Roman" w:hAnsi="Arial" w:cs="Arial"/>
                <w:b/>
                <w:bCs/>
                <w:color w:val="000000"/>
                <w:lang w:eastAsia="es-MX"/>
              </w:rPr>
            </w:pPr>
            <w:r w:rsidRPr="002B13DE">
              <w:rPr>
                <w:rFonts w:ascii="Arial" w:eastAsia="Times New Roman" w:hAnsi="Arial" w:cs="Arial"/>
                <w:b/>
                <w:bCs/>
                <w:color w:val="000000"/>
                <w:lang w:eastAsia="es-MX"/>
              </w:rPr>
              <w:t xml:space="preserve">Tipo </w:t>
            </w:r>
          </w:p>
        </w:tc>
        <w:tc>
          <w:tcPr>
            <w:tcW w:w="1186" w:type="dxa"/>
            <w:tcBorders>
              <w:top w:val="nil"/>
              <w:left w:val="nil"/>
              <w:bottom w:val="single" w:sz="4" w:space="0" w:color="auto"/>
              <w:right w:val="single" w:sz="4" w:space="0" w:color="auto"/>
            </w:tcBorders>
            <w:shd w:val="clear" w:color="auto" w:fill="auto"/>
            <w:noWrap/>
            <w:vAlign w:val="center"/>
            <w:hideMark/>
          </w:tcPr>
          <w:p w14:paraId="3BBC62CC" w14:textId="77777777" w:rsidR="002B13DE" w:rsidRPr="002B13DE" w:rsidRDefault="002B13DE" w:rsidP="002B13DE">
            <w:pPr>
              <w:spacing w:after="0" w:line="240" w:lineRule="auto"/>
              <w:jc w:val="center"/>
              <w:rPr>
                <w:rFonts w:ascii="Arial" w:eastAsia="Times New Roman" w:hAnsi="Arial" w:cs="Arial"/>
                <w:b/>
                <w:bCs/>
                <w:color w:val="000000"/>
                <w:lang w:eastAsia="es-MX"/>
              </w:rPr>
            </w:pPr>
            <w:r w:rsidRPr="002B13DE">
              <w:rPr>
                <w:rFonts w:ascii="Arial" w:eastAsia="Times New Roman" w:hAnsi="Arial" w:cs="Arial"/>
                <w:b/>
                <w:bCs/>
                <w:color w:val="000000"/>
                <w:lang w:eastAsia="es-MX"/>
              </w:rPr>
              <w:t xml:space="preserve">Floración </w:t>
            </w:r>
          </w:p>
        </w:tc>
      </w:tr>
      <w:tr w:rsidR="002B13DE" w:rsidRPr="002B13DE" w14:paraId="785B4BBB" w14:textId="77777777" w:rsidTr="00765BFA">
        <w:trPr>
          <w:trHeight w:val="301"/>
        </w:trPr>
        <w:tc>
          <w:tcPr>
            <w:tcW w:w="2509" w:type="dxa"/>
            <w:tcBorders>
              <w:top w:val="nil"/>
              <w:left w:val="single" w:sz="4" w:space="0" w:color="auto"/>
              <w:bottom w:val="single" w:sz="4" w:space="0" w:color="auto"/>
              <w:right w:val="single" w:sz="4" w:space="0" w:color="auto"/>
            </w:tcBorders>
            <w:shd w:val="clear" w:color="auto" w:fill="auto"/>
            <w:noWrap/>
            <w:vAlign w:val="bottom"/>
            <w:hideMark/>
          </w:tcPr>
          <w:p w14:paraId="01E03233"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Acacia Schaffneri</w:t>
            </w:r>
          </w:p>
        </w:tc>
        <w:tc>
          <w:tcPr>
            <w:tcW w:w="1884" w:type="dxa"/>
            <w:tcBorders>
              <w:top w:val="nil"/>
              <w:left w:val="nil"/>
              <w:bottom w:val="single" w:sz="4" w:space="0" w:color="auto"/>
              <w:right w:val="single" w:sz="4" w:space="0" w:color="auto"/>
            </w:tcBorders>
            <w:shd w:val="clear" w:color="auto" w:fill="auto"/>
            <w:noWrap/>
            <w:vAlign w:val="bottom"/>
            <w:hideMark/>
          </w:tcPr>
          <w:p w14:paraId="10F27F29"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 xml:space="preserve">Huizache </w:t>
            </w:r>
          </w:p>
        </w:tc>
        <w:tc>
          <w:tcPr>
            <w:tcW w:w="1713" w:type="dxa"/>
            <w:tcBorders>
              <w:top w:val="nil"/>
              <w:left w:val="nil"/>
              <w:bottom w:val="single" w:sz="4" w:space="0" w:color="auto"/>
              <w:right w:val="single" w:sz="4" w:space="0" w:color="auto"/>
            </w:tcBorders>
            <w:shd w:val="clear" w:color="auto" w:fill="auto"/>
            <w:noWrap/>
            <w:vAlign w:val="bottom"/>
            <w:hideMark/>
          </w:tcPr>
          <w:p w14:paraId="4204F6F4"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 </w:t>
            </w:r>
          </w:p>
        </w:tc>
        <w:tc>
          <w:tcPr>
            <w:tcW w:w="1834" w:type="dxa"/>
            <w:tcBorders>
              <w:top w:val="nil"/>
              <w:left w:val="nil"/>
              <w:bottom w:val="single" w:sz="4" w:space="0" w:color="auto"/>
              <w:right w:val="single" w:sz="4" w:space="0" w:color="auto"/>
            </w:tcBorders>
            <w:shd w:val="clear" w:color="auto" w:fill="auto"/>
            <w:noWrap/>
            <w:vAlign w:val="bottom"/>
            <w:hideMark/>
          </w:tcPr>
          <w:p w14:paraId="5382BBD1"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Fabaceae</w:t>
            </w:r>
          </w:p>
        </w:tc>
        <w:tc>
          <w:tcPr>
            <w:tcW w:w="624" w:type="dxa"/>
            <w:tcBorders>
              <w:top w:val="nil"/>
              <w:left w:val="nil"/>
              <w:bottom w:val="single" w:sz="4" w:space="0" w:color="auto"/>
              <w:right w:val="single" w:sz="4" w:space="0" w:color="auto"/>
            </w:tcBorders>
            <w:shd w:val="clear" w:color="auto" w:fill="auto"/>
            <w:noWrap/>
            <w:vAlign w:val="bottom"/>
            <w:hideMark/>
          </w:tcPr>
          <w:p w14:paraId="596C1E36"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Ap</w:t>
            </w:r>
          </w:p>
        </w:tc>
        <w:tc>
          <w:tcPr>
            <w:tcW w:w="1186" w:type="dxa"/>
            <w:tcBorders>
              <w:top w:val="nil"/>
              <w:left w:val="nil"/>
              <w:bottom w:val="single" w:sz="4" w:space="0" w:color="auto"/>
              <w:right w:val="single" w:sz="4" w:space="0" w:color="auto"/>
            </w:tcBorders>
            <w:shd w:val="clear" w:color="auto" w:fill="auto"/>
            <w:noWrap/>
            <w:vAlign w:val="bottom"/>
            <w:hideMark/>
          </w:tcPr>
          <w:p w14:paraId="23CFDCEE"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Amarilla</w:t>
            </w:r>
          </w:p>
        </w:tc>
      </w:tr>
      <w:tr w:rsidR="002B13DE" w:rsidRPr="002B13DE" w14:paraId="718E22C3" w14:textId="77777777" w:rsidTr="00765BFA">
        <w:trPr>
          <w:trHeight w:val="301"/>
        </w:trPr>
        <w:tc>
          <w:tcPr>
            <w:tcW w:w="2509" w:type="dxa"/>
            <w:tcBorders>
              <w:top w:val="nil"/>
              <w:left w:val="single" w:sz="4" w:space="0" w:color="auto"/>
              <w:bottom w:val="single" w:sz="4" w:space="0" w:color="auto"/>
              <w:right w:val="single" w:sz="4" w:space="0" w:color="auto"/>
            </w:tcBorders>
            <w:shd w:val="clear" w:color="auto" w:fill="auto"/>
            <w:noWrap/>
            <w:vAlign w:val="bottom"/>
            <w:hideMark/>
          </w:tcPr>
          <w:p w14:paraId="61754AC1"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Agave atrovirens</w:t>
            </w:r>
          </w:p>
        </w:tc>
        <w:tc>
          <w:tcPr>
            <w:tcW w:w="1884" w:type="dxa"/>
            <w:tcBorders>
              <w:top w:val="nil"/>
              <w:left w:val="nil"/>
              <w:bottom w:val="single" w:sz="4" w:space="0" w:color="auto"/>
              <w:right w:val="single" w:sz="4" w:space="0" w:color="auto"/>
            </w:tcBorders>
            <w:shd w:val="clear" w:color="auto" w:fill="auto"/>
            <w:noWrap/>
            <w:vAlign w:val="bottom"/>
            <w:hideMark/>
          </w:tcPr>
          <w:p w14:paraId="6BC1B7D6"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Maguey Pulquero</w:t>
            </w:r>
          </w:p>
        </w:tc>
        <w:tc>
          <w:tcPr>
            <w:tcW w:w="1713" w:type="dxa"/>
            <w:tcBorders>
              <w:top w:val="nil"/>
              <w:left w:val="nil"/>
              <w:bottom w:val="single" w:sz="4" w:space="0" w:color="auto"/>
              <w:right w:val="single" w:sz="4" w:space="0" w:color="auto"/>
            </w:tcBorders>
            <w:shd w:val="clear" w:color="auto" w:fill="auto"/>
            <w:noWrap/>
            <w:vAlign w:val="bottom"/>
            <w:hideMark/>
          </w:tcPr>
          <w:p w14:paraId="01B671E6"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Huada</w:t>
            </w:r>
          </w:p>
        </w:tc>
        <w:tc>
          <w:tcPr>
            <w:tcW w:w="1834" w:type="dxa"/>
            <w:tcBorders>
              <w:top w:val="nil"/>
              <w:left w:val="nil"/>
              <w:bottom w:val="single" w:sz="4" w:space="0" w:color="auto"/>
              <w:right w:val="single" w:sz="4" w:space="0" w:color="auto"/>
            </w:tcBorders>
            <w:shd w:val="clear" w:color="auto" w:fill="auto"/>
            <w:noWrap/>
            <w:vAlign w:val="bottom"/>
            <w:hideMark/>
          </w:tcPr>
          <w:p w14:paraId="4F3C406C"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 xml:space="preserve">Asparagaceae </w:t>
            </w:r>
          </w:p>
        </w:tc>
        <w:tc>
          <w:tcPr>
            <w:tcW w:w="624" w:type="dxa"/>
            <w:tcBorders>
              <w:top w:val="nil"/>
              <w:left w:val="nil"/>
              <w:bottom w:val="single" w:sz="4" w:space="0" w:color="auto"/>
              <w:right w:val="single" w:sz="4" w:space="0" w:color="auto"/>
            </w:tcBorders>
            <w:shd w:val="clear" w:color="auto" w:fill="auto"/>
            <w:noWrap/>
            <w:vAlign w:val="bottom"/>
            <w:hideMark/>
          </w:tcPr>
          <w:p w14:paraId="55804E18"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H</w:t>
            </w:r>
          </w:p>
        </w:tc>
        <w:tc>
          <w:tcPr>
            <w:tcW w:w="1186" w:type="dxa"/>
            <w:tcBorders>
              <w:top w:val="nil"/>
              <w:left w:val="nil"/>
              <w:bottom w:val="single" w:sz="4" w:space="0" w:color="auto"/>
              <w:right w:val="single" w:sz="4" w:space="0" w:color="auto"/>
            </w:tcBorders>
            <w:shd w:val="clear" w:color="auto" w:fill="auto"/>
            <w:noWrap/>
            <w:vAlign w:val="bottom"/>
            <w:hideMark/>
          </w:tcPr>
          <w:p w14:paraId="3640DDEA"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Amarilla</w:t>
            </w:r>
          </w:p>
        </w:tc>
      </w:tr>
      <w:tr w:rsidR="002B13DE" w:rsidRPr="002B13DE" w14:paraId="7791BFEB" w14:textId="77777777" w:rsidTr="00765BFA">
        <w:trPr>
          <w:trHeight w:val="301"/>
        </w:trPr>
        <w:tc>
          <w:tcPr>
            <w:tcW w:w="2509" w:type="dxa"/>
            <w:tcBorders>
              <w:top w:val="nil"/>
              <w:left w:val="single" w:sz="4" w:space="0" w:color="auto"/>
              <w:bottom w:val="single" w:sz="4" w:space="0" w:color="auto"/>
              <w:right w:val="single" w:sz="4" w:space="0" w:color="auto"/>
            </w:tcBorders>
            <w:shd w:val="clear" w:color="auto" w:fill="auto"/>
            <w:noWrap/>
            <w:vAlign w:val="bottom"/>
            <w:hideMark/>
          </w:tcPr>
          <w:p w14:paraId="74D87AFD"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Celtis pallida</w:t>
            </w:r>
          </w:p>
        </w:tc>
        <w:tc>
          <w:tcPr>
            <w:tcW w:w="1884" w:type="dxa"/>
            <w:tcBorders>
              <w:top w:val="nil"/>
              <w:left w:val="nil"/>
              <w:bottom w:val="single" w:sz="4" w:space="0" w:color="auto"/>
              <w:right w:val="single" w:sz="4" w:space="0" w:color="auto"/>
            </w:tcBorders>
            <w:shd w:val="clear" w:color="auto" w:fill="auto"/>
            <w:noWrap/>
            <w:vAlign w:val="bottom"/>
            <w:hideMark/>
          </w:tcPr>
          <w:p w14:paraId="2FF32855"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Granjeno anaranjado</w:t>
            </w:r>
          </w:p>
        </w:tc>
        <w:tc>
          <w:tcPr>
            <w:tcW w:w="1713" w:type="dxa"/>
            <w:tcBorders>
              <w:top w:val="nil"/>
              <w:left w:val="nil"/>
              <w:bottom w:val="single" w:sz="4" w:space="0" w:color="auto"/>
              <w:right w:val="single" w:sz="4" w:space="0" w:color="auto"/>
            </w:tcBorders>
            <w:shd w:val="clear" w:color="auto" w:fill="auto"/>
            <w:noWrap/>
            <w:vAlign w:val="bottom"/>
            <w:hideMark/>
          </w:tcPr>
          <w:p w14:paraId="1E5F186D"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 </w:t>
            </w:r>
          </w:p>
        </w:tc>
        <w:tc>
          <w:tcPr>
            <w:tcW w:w="1834" w:type="dxa"/>
            <w:tcBorders>
              <w:top w:val="nil"/>
              <w:left w:val="nil"/>
              <w:bottom w:val="single" w:sz="4" w:space="0" w:color="auto"/>
              <w:right w:val="single" w:sz="4" w:space="0" w:color="auto"/>
            </w:tcBorders>
            <w:shd w:val="clear" w:color="auto" w:fill="auto"/>
            <w:noWrap/>
            <w:vAlign w:val="bottom"/>
            <w:hideMark/>
          </w:tcPr>
          <w:p w14:paraId="4138D561"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Cannabaceae</w:t>
            </w:r>
          </w:p>
        </w:tc>
        <w:tc>
          <w:tcPr>
            <w:tcW w:w="624" w:type="dxa"/>
            <w:tcBorders>
              <w:top w:val="nil"/>
              <w:left w:val="nil"/>
              <w:bottom w:val="single" w:sz="4" w:space="0" w:color="auto"/>
              <w:right w:val="single" w:sz="4" w:space="0" w:color="auto"/>
            </w:tcBorders>
            <w:shd w:val="clear" w:color="auto" w:fill="auto"/>
            <w:noWrap/>
            <w:vAlign w:val="bottom"/>
            <w:hideMark/>
          </w:tcPr>
          <w:p w14:paraId="3C5EC487"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Arc</w:t>
            </w:r>
          </w:p>
        </w:tc>
        <w:tc>
          <w:tcPr>
            <w:tcW w:w="1186" w:type="dxa"/>
            <w:tcBorders>
              <w:top w:val="nil"/>
              <w:left w:val="nil"/>
              <w:bottom w:val="single" w:sz="4" w:space="0" w:color="auto"/>
              <w:right w:val="single" w:sz="4" w:space="0" w:color="auto"/>
            </w:tcBorders>
            <w:shd w:val="clear" w:color="auto" w:fill="auto"/>
            <w:noWrap/>
            <w:vAlign w:val="bottom"/>
            <w:hideMark/>
          </w:tcPr>
          <w:p w14:paraId="1AA6442A"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Beige</w:t>
            </w:r>
          </w:p>
        </w:tc>
      </w:tr>
      <w:tr w:rsidR="002B13DE" w:rsidRPr="002B13DE" w14:paraId="449F431B" w14:textId="77777777" w:rsidTr="00765BFA">
        <w:trPr>
          <w:trHeight w:val="301"/>
        </w:trPr>
        <w:tc>
          <w:tcPr>
            <w:tcW w:w="2509" w:type="dxa"/>
            <w:tcBorders>
              <w:top w:val="nil"/>
              <w:left w:val="single" w:sz="4" w:space="0" w:color="auto"/>
              <w:bottom w:val="single" w:sz="4" w:space="0" w:color="auto"/>
              <w:right w:val="single" w:sz="4" w:space="0" w:color="auto"/>
            </w:tcBorders>
            <w:shd w:val="clear" w:color="auto" w:fill="auto"/>
            <w:noWrap/>
            <w:vAlign w:val="bottom"/>
            <w:hideMark/>
          </w:tcPr>
          <w:p w14:paraId="2D7C9135"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Cylindropuntia imbricata</w:t>
            </w:r>
          </w:p>
        </w:tc>
        <w:tc>
          <w:tcPr>
            <w:tcW w:w="1884" w:type="dxa"/>
            <w:tcBorders>
              <w:top w:val="nil"/>
              <w:left w:val="nil"/>
              <w:bottom w:val="single" w:sz="4" w:space="0" w:color="auto"/>
              <w:right w:val="single" w:sz="4" w:space="0" w:color="auto"/>
            </w:tcBorders>
            <w:shd w:val="clear" w:color="auto" w:fill="auto"/>
            <w:noWrap/>
            <w:vAlign w:val="bottom"/>
            <w:hideMark/>
          </w:tcPr>
          <w:p w14:paraId="1EDB7B64"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Caminho</w:t>
            </w:r>
          </w:p>
        </w:tc>
        <w:tc>
          <w:tcPr>
            <w:tcW w:w="1713" w:type="dxa"/>
            <w:tcBorders>
              <w:top w:val="nil"/>
              <w:left w:val="nil"/>
              <w:bottom w:val="single" w:sz="4" w:space="0" w:color="auto"/>
              <w:right w:val="single" w:sz="4" w:space="0" w:color="auto"/>
            </w:tcBorders>
            <w:shd w:val="clear" w:color="auto" w:fill="auto"/>
            <w:noWrap/>
            <w:vAlign w:val="bottom"/>
            <w:hideMark/>
          </w:tcPr>
          <w:p w14:paraId="65197CB3"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Camhiño</w:t>
            </w:r>
          </w:p>
        </w:tc>
        <w:tc>
          <w:tcPr>
            <w:tcW w:w="1834" w:type="dxa"/>
            <w:tcBorders>
              <w:top w:val="nil"/>
              <w:left w:val="nil"/>
              <w:bottom w:val="single" w:sz="4" w:space="0" w:color="auto"/>
              <w:right w:val="single" w:sz="4" w:space="0" w:color="auto"/>
            </w:tcBorders>
            <w:shd w:val="clear" w:color="auto" w:fill="auto"/>
            <w:noWrap/>
            <w:vAlign w:val="bottom"/>
            <w:hideMark/>
          </w:tcPr>
          <w:p w14:paraId="1DD1C2E9"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Cactaceae</w:t>
            </w:r>
          </w:p>
        </w:tc>
        <w:tc>
          <w:tcPr>
            <w:tcW w:w="624" w:type="dxa"/>
            <w:tcBorders>
              <w:top w:val="nil"/>
              <w:left w:val="nil"/>
              <w:bottom w:val="single" w:sz="4" w:space="0" w:color="auto"/>
              <w:right w:val="single" w:sz="4" w:space="0" w:color="auto"/>
            </w:tcBorders>
            <w:shd w:val="clear" w:color="auto" w:fill="auto"/>
            <w:noWrap/>
            <w:vAlign w:val="bottom"/>
            <w:hideMark/>
          </w:tcPr>
          <w:p w14:paraId="132F1CFE"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H</w:t>
            </w:r>
          </w:p>
        </w:tc>
        <w:tc>
          <w:tcPr>
            <w:tcW w:w="1186" w:type="dxa"/>
            <w:tcBorders>
              <w:top w:val="nil"/>
              <w:left w:val="nil"/>
              <w:bottom w:val="single" w:sz="4" w:space="0" w:color="auto"/>
              <w:right w:val="single" w:sz="4" w:space="0" w:color="auto"/>
            </w:tcBorders>
            <w:shd w:val="clear" w:color="auto" w:fill="auto"/>
            <w:noWrap/>
            <w:vAlign w:val="bottom"/>
            <w:hideMark/>
          </w:tcPr>
          <w:p w14:paraId="11780688"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Fuccia</w:t>
            </w:r>
          </w:p>
        </w:tc>
      </w:tr>
      <w:tr w:rsidR="002B13DE" w:rsidRPr="002B13DE" w14:paraId="24D36EB7" w14:textId="77777777" w:rsidTr="00765BFA">
        <w:trPr>
          <w:trHeight w:val="301"/>
        </w:trPr>
        <w:tc>
          <w:tcPr>
            <w:tcW w:w="2509" w:type="dxa"/>
            <w:tcBorders>
              <w:top w:val="nil"/>
              <w:left w:val="single" w:sz="4" w:space="0" w:color="auto"/>
              <w:bottom w:val="single" w:sz="4" w:space="0" w:color="auto"/>
              <w:right w:val="single" w:sz="4" w:space="0" w:color="auto"/>
            </w:tcBorders>
            <w:shd w:val="clear" w:color="auto" w:fill="auto"/>
            <w:noWrap/>
            <w:vAlign w:val="bottom"/>
            <w:hideMark/>
          </w:tcPr>
          <w:p w14:paraId="2CDE4963"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Echinocereus cinerascens</w:t>
            </w:r>
          </w:p>
        </w:tc>
        <w:tc>
          <w:tcPr>
            <w:tcW w:w="1884" w:type="dxa"/>
            <w:tcBorders>
              <w:top w:val="nil"/>
              <w:left w:val="nil"/>
              <w:bottom w:val="single" w:sz="4" w:space="0" w:color="auto"/>
              <w:right w:val="single" w:sz="4" w:space="0" w:color="auto"/>
            </w:tcBorders>
            <w:shd w:val="clear" w:color="auto" w:fill="auto"/>
            <w:noWrap/>
            <w:vAlign w:val="bottom"/>
            <w:hideMark/>
          </w:tcPr>
          <w:p w14:paraId="66B227FD"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Pitayita</w:t>
            </w:r>
          </w:p>
        </w:tc>
        <w:tc>
          <w:tcPr>
            <w:tcW w:w="1713" w:type="dxa"/>
            <w:tcBorders>
              <w:top w:val="nil"/>
              <w:left w:val="nil"/>
              <w:bottom w:val="single" w:sz="4" w:space="0" w:color="auto"/>
              <w:right w:val="single" w:sz="4" w:space="0" w:color="auto"/>
            </w:tcBorders>
            <w:shd w:val="clear" w:color="auto" w:fill="auto"/>
            <w:noWrap/>
            <w:vAlign w:val="bottom"/>
            <w:hideMark/>
          </w:tcPr>
          <w:p w14:paraId="5BB50A9F"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Zixku</w:t>
            </w:r>
          </w:p>
        </w:tc>
        <w:tc>
          <w:tcPr>
            <w:tcW w:w="1834" w:type="dxa"/>
            <w:tcBorders>
              <w:top w:val="nil"/>
              <w:left w:val="nil"/>
              <w:bottom w:val="single" w:sz="4" w:space="0" w:color="auto"/>
              <w:right w:val="single" w:sz="4" w:space="0" w:color="auto"/>
            </w:tcBorders>
            <w:shd w:val="clear" w:color="auto" w:fill="auto"/>
            <w:noWrap/>
            <w:vAlign w:val="bottom"/>
            <w:hideMark/>
          </w:tcPr>
          <w:p w14:paraId="4B655D50"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Cactaceae</w:t>
            </w:r>
          </w:p>
        </w:tc>
        <w:tc>
          <w:tcPr>
            <w:tcW w:w="624" w:type="dxa"/>
            <w:tcBorders>
              <w:top w:val="nil"/>
              <w:left w:val="nil"/>
              <w:bottom w:val="single" w:sz="4" w:space="0" w:color="auto"/>
              <w:right w:val="single" w:sz="4" w:space="0" w:color="auto"/>
            </w:tcBorders>
            <w:shd w:val="clear" w:color="auto" w:fill="auto"/>
            <w:noWrap/>
            <w:vAlign w:val="bottom"/>
            <w:hideMark/>
          </w:tcPr>
          <w:p w14:paraId="0AB9A0F4"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H</w:t>
            </w:r>
          </w:p>
        </w:tc>
        <w:tc>
          <w:tcPr>
            <w:tcW w:w="1186" w:type="dxa"/>
            <w:tcBorders>
              <w:top w:val="nil"/>
              <w:left w:val="nil"/>
              <w:bottom w:val="single" w:sz="4" w:space="0" w:color="auto"/>
              <w:right w:val="single" w:sz="4" w:space="0" w:color="auto"/>
            </w:tcBorders>
            <w:shd w:val="clear" w:color="auto" w:fill="auto"/>
            <w:noWrap/>
            <w:vAlign w:val="bottom"/>
            <w:hideMark/>
          </w:tcPr>
          <w:p w14:paraId="0E6070C8"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Morada</w:t>
            </w:r>
          </w:p>
        </w:tc>
      </w:tr>
      <w:tr w:rsidR="002B13DE" w:rsidRPr="002B13DE" w14:paraId="52EA7EDD" w14:textId="77777777" w:rsidTr="00765BFA">
        <w:trPr>
          <w:trHeight w:val="301"/>
        </w:trPr>
        <w:tc>
          <w:tcPr>
            <w:tcW w:w="2509" w:type="dxa"/>
            <w:tcBorders>
              <w:top w:val="nil"/>
              <w:left w:val="single" w:sz="4" w:space="0" w:color="auto"/>
              <w:bottom w:val="single" w:sz="4" w:space="0" w:color="auto"/>
              <w:right w:val="single" w:sz="4" w:space="0" w:color="auto"/>
            </w:tcBorders>
            <w:shd w:val="clear" w:color="auto" w:fill="auto"/>
            <w:noWrap/>
            <w:vAlign w:val="bottom"/>
            <w:hideMark/>
          </w:tcPr>
          <w:p w14:paraId="5E4B35F3"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Flourensia cernua</w:t>
            </w:r>
          </w:p>
        </w:tc>
        <w:tc>
          <w:tcPr>
            <w:tcW w:w="1884" w:type="dxa"/>
            <w:tcBorders>
              <w:top w:val="nil"/>
              <w:left w:val="nil"/>
              <w:bottom w:val="single" w:sz="4" w:space="0" w:color="auto"/>
              <w:right w:val="single" w:sz="4" w:space="0" w:color="auto"/>
            </w:tcBorders>
            <w:shd w:val="clear" w:color="auto" w:fill="auto"/>
            <w:noWrap/>
            <w:vAlign w:val="bottom"/>
            <w:hideMark/>
          </w:tcPr>
          <w:p w14:paraId="06619275"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Hoja sen</w:t>
            </w:r>
          </w:p>
        </w:tc>
        <w:tc>
          <w:tcPr>
            <w:tcW w:w="1713" w:type="dxa"/>
            <w:tcBorders>
              <w:top w:val="nil"/>
              <w:left w:val="nil"/>
              <w:bottom w:val="single" w:sz="4" w:space="0" w:color="auto"/>
              <w:right w:val="single" w:sz="4" w:space="0" w:color="auto"/>
            </w:tcBorders>
            <w:shd w:val="clear" w:color="auto" w:fill="auto"/>
            <w:noWrap/>
            <w:vAlign w:val="bottom"/>
            <w:hideMark/>
          </w:tcPr>
          <w:p w14:paraId="683C4A8C"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 </w:t>
            </w:r>
          </w:p>
        </w:tc>
        <w:tc>
          <w:tcPr>
            <w:tcW w:w="1834" w:type="dxa"/>
            <w:tcBorders>
              <w:top w:val="nil"/>
              <w:left w:val="nil"/>
              <w:bottom w:val="single" w:sz="4" w:space="0" w:color="auto"/>
              <w:right w:val="single" w:sz="4" w:space="0" w:color="auto"/>
            </w:tcBorders>
            <w:shd w:val="clear" w:color="auto" w:fill="auto"/>
            <w:noWrap/>
            <w:vAlign w:val="bottom"/>
            <w:hideMark/>
          </w:tcPr>
          <w:p w14:paraId="6C04D7F7"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Asteraceae</w:t>
            </w:r>
          </w:p>
        </w:tc>
        <w:tc>
          <w:tcPr>
            <w:tcW w:w="624" w:type="dxa"/>
            <w:tcBorders>
              <w:top w:val="nil"/>
              <w:left w:val="nil"/>
              <w:bottom w:val="single" w:sz="4" w:space="0" w:color="auto"/>
              <w:right w:val="single" w:sz="4" w:space="0" w:color="auto"/>
            </w:tcBorders>
            <w:shd w:val="clear" w:color="auto" w:fill="auto"/>
            <w:noWrap/>
            <w:vAlign w:val="bottom"/>
            <w:hideMark/>
          </w:tcPr>
          <w:p w14:paraId="10DE0948"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Arc</w:t>
            </w:r>
          </w:p>
        </w:tc>
        <w:tc>
          <w:tcPr>
            <w:tcW w:w="1186" w:type="dxa"/>
            <w:tcBorders>
              <w:top w:val="nil"/>
              <w:left w:val="nil"/>
              <w:bottom w:val="single" w:sz="4" w:space="0" w:color="auto"/>
              <w:right w:val="single" w:sz="4" w:space="0" w:color="auto"/>
            </w:tcBorders>
            <w:shd w:val="clear" w:color="auto" w:fill="auto"/>
            <w:noWrap/>
            <w:vAlign w:val="bottom"/>
            <w:hideMark/>
          </w:tcPr>
          <w:p w14:paraId="3116CE06"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Amarilla</w:t>
            </w:r>
          </w:p>
        </w:tc>
      </w:tr>
      <w:tr w:rsidR="002B13DE" w:rsidRPr="002B13DE" w14:paraId="41112D73" w14:textId="77777777" w:rsidTr="00765BFA">
        <w:trPr>
          <w:trHeight w:val="301"/>
        </w:trPr>
        <w:tc>
          <w:tcPr>
            <w:tcW w:w="2509" w:type="dxa"/>
            <w:tcBorders>
              <w:top w:val="nil"/>
              <w:left w:val="single" w:sz="4" w:space="0" w:color="auto"/>
              <w:bottom w:val="single" w:sz="4" w:space="0" w:color="auto"/>
              <w:right w:val="single" w:sz="4" w:space="0" w:color="auto"/>
            </w:tcBorders>
            <w:shd w:val="clear" w:color="auto" w:fill="auto"/>
            <w:noWrap/>
            <w:vAlign w:val="bottom"/>
            <w:hideMark/>
          </w:tcPr>
          <w:p w14:paraId="0911D774"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lastRenderedPageBreak/>
              <w:t>Jatropha dioica</w:t>
            </w:r>
          </w:p>
        </w:tc>
        <w:tc>
          <w:tcPr>
            <w:tcW w:w="1884" w:type="dxa"/>
            <w:tcBorders>
              <w:top w:val="nil"/>
              <w:left w:val="nil"/>
              <w:bottom w:val="single" w:sz="4" w:space="0" w:color="auto"/>
              <w:right w:val="single" w:sz="4" w:space="0" w:color="auto"/>
            </w:tcBorders>
            <w:shd w:val="clear" w:color="auto" w:fill="auto"/>
            <w:noWrap/>
            <w:vAlign w:val="bottom"/>
            <w:hideMark/>
          </w:tcPr>
          <w:p w14:paraId="0C833797"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Sangre de drago</w:t>
            </w:r>
          </w:p>
        </w:tc>
        <w:tc>
          <w:tcPr>
            <w:tcW w:w="1713" w:type="dxa"/>
            <w:tcBorders>
              <w:top w:val="nil"/>
              <w:left w:val="nil"/>
              <w:bottom w:val="single" w:sz="4" w:space="0" w:color="auto"/>
              <w:right w:val="single" w:sz="4" w:space="0" w:color="auto"/>
            </w:tcBorders>
            <w:shd w:val="clear" w:color="auto" w:fill="auto"/>
            <w:noWrap/>
            <w:vAlign w:val="bottom"/>
            <w:hideMark/>
          </w:tcPr>
          <w:p w14:paraId="20F8430C"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M´othué</w:t>
            </w:r>
          </w:p>
        </w:tc>
        <w:tc>
          <w:tcPr>
            <w:tcW w:w="1834" w:type="dxa"/>
            <w:tcBorders>
              <w:top w:val="nil"/>
              <w:left w:val="nil"/>
              <w:bottom w:val="single" w:sz="4" w:space="0" w:color="auto"/>
              <w:right w:val="single" w:sz="4" w:space="0" w:color="auto"/>
            </w:tcBorders>
            <w:shd w:val="clear" w:color="auto" w:fill="auto"/>
            <w:noWrap/>
            <w:vAlign w:val="bottom"/>
            <w:hideMark/>
          </w:tcPr>
          <w:p w14:paraId="6F30D6C2"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Euphorbiaceae</w:t>
            </w:r>
          </w:p>
        </w:tc>
        <w:tc>
          <w:tcPr>
            <w:tcW w:w="624" w:type="dxa"/>
            <w:tcBorders>
              <w:top w:val="nil"/>
              <w:left w:val="nil"/>
              <w:bottom w:val="single" w:sz="4" w:space="0" w:color="auto"/>
              <w:right w:val="single" w:sz="4" w:space="0" w:color="auto"/>
            </w:tcBorders>
            <w:shd w:val="clear" w:color="auto" w:fill="auto"/>
            <w:noWrap/>
            <w:vAlign w:val="bottom"/>
            <w:hideMark/>
          </w:tcPr>
          <w:p w14:paraId="3FABC18B"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H</w:t>
            </w:r>
          </w:p>
        </w:tc>
        <w:tc>
          <w:tcPr>
            <w:tcW w:w="1186" w:type="dxa"/>
            <w:tcBorders>
              <w:top w:val="nil"/>
              <w:left w:val="nil"/>
              <w:bottom w:val="single" w:sz="4" w:space="0" w:color="auto"/>
              <w:right w:val="single" w:sz="4" w:space="0" w:color="auto"/>
            </w:tcBorders>
            <w:shd w:val="clear" w:color="auto" w:fill="auto"/>
            <w:noWrap/>
            <w:vAlign w:val="bottom"/>
            <w:hideMark/>
          </w:tcPr>
          <w:p w14:paraId="3B2CCF15"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Blanca</w:t>
            </w:r>
          </w:p>
        </w:tc>
      </w:tr>
      <w:tr w:rsidR="002B13DE" w:rsidRPr="002B13DE" w14:paraId="4DD21767" w14:textId="77777777" w:rsidTr="00765BFA">
        <w:trPr>
          <w:trHeight w:val="301"/>
        </w:trPr>
        <w:tc>
          <w:tcPr>
            <w:tcW w:w="2509" w:type="dxa"/>
            <w:tcBorders>
              <w:top w:val="nil"/>
              <w:left w:val="single" w:sz="4" w:space="0" w:color="auto"/>
              <w:bottom w:val="single" w:sz="4" w:space="0" w:color="auto"/>
              <w:right w:val="single" w:sz="4" w:space="0" w:color="auto"/>
            </w:tcBorders>
            <w:shd w:val="clear" w:color="auto" w:fill="auto"/>
            <w:noWrap/>
            <w:vAlign w:val="bottom"/>
            <w:hideMark/>
          </w:tcPr>
          <w:p w14:paraId="4B095FEE"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Larrea tridentata</w:t>
            </w:r>
          </w:p>
        </w:tc>
        <w:tc>
          <w:tcPr>
            <w:tcW w:w="1884" w:type="dxa"/>
            <w:tcBorders>
              <w:top w:val="nil"/>
              <w:left w:val="nil"/>
              <w:bottom w:val="single" w:sz="4" w:space="0" w:color="auto"/>
              <w:right w:val="single" w:sz="4" w:space="0" w:color="auto"/>
            </w:tcBorders>
            <w:shd w:val="clear" w:color="auto" w:fill="auto"/>
            <w:noWrap/>
            <w:vAlign w:val="bottom"/>
            <w:hideMark/>
          </w:tcPr>
          <w:p w14:paraId="41B20E6B"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Gobernadora</w:t>
            </w:r>
          </w:p>
        </w:tc>
        <w:tc>
          <w:tcPr>
            <w:tcW w:w="1713" w:type="dxa"/>
            <w:tcBorders>
              <w:top w:val="nil"/>
              <w:left w:val="nil"/>
              <w:bottom w:val="single" w:sz="4" w:space="0" w:color="auto"/>
              <w:right w:val="single" w:sz="4" w:space="0" w:color="auto"/>
            </w:tcBorders>
            <w:shd w:val="clear" w:color="auto" w:fill="auto"/>
            <w:noWrap/>
            <w:vAlign w:val="bottom"/>
            <w:hideMark/>
          </w:tcPr>
          <w:p w14:paraId="66DFFA5B"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 </w:t>
            </w:r>
          </w:p>
        </w:tc>
        <w:tc>
          <w:tcPr>
            <w:tcW w:w="1834" w:type="dxa"/>
            <w:tcBorders>
              <w:top w:val="nil"/>
              <w:left w:val="nil"/>
              <w:bottom w:val="single" w:sz="4" w:space="0" w:color="auto"/>
              <w:right w:val="single" w:sz="4" w:space="0" w:color="auto"/>
            </w:tcBorders>
            <w:shd w:val="clear" w:color="auto" w:fill="auto"/>
            <w:noWrap/>
            <w:vAlign w:val="bottom"/>
            <w:hideMark/>
          </w:tcPr>
          <w:p w14:paraId="39946CF2"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 xml:space="preserve">Zygophyllaceae </w:t>
            </w:r>
          </w:p>
        </w:tc>
        <w:tc>
          <w:tcPr>
            <w:tcW w:w="624" w:type="dxa"/>
            <w:tcBorders>
              <w:top w:val="nil"/>
              <w:left w:val="nil"/>
              <w:bottom w:val="single" w:sz="4" w:space="0" w:color="auto"/>
              <w:right w:val="single" w:sz="4" w:space="0" w:color="auto"/>
            </w:tcBorders>
            <w:shd w:val="clear" w:color="auto" w:fill="auto"/>
            <w:noWrap/>
            <w:vAlign w:val="bottom"/>
            <w:hideMark/>
          </w:tcPr>
          <w:p w14:paraId="0E244B5F"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Arp</w:t>
            </w:r>
          </w:p>
        </w:tc>
        <w:tc>
          <w:tcPr>
            <w:tcW w:w="1186" w:type="dxa"/>
            <w:tcBorders>
              <w:top w:val="nil"/>
              <w:left w:val="nil"/>
              <w:bottom w:val="single" w:sz="4" w:space="0" w:color="auto"/>
              <w:right w:val="single" w:sz="4" w:space="0" w:color="auto"/>
            </w:tcBorders>
            <w:shd w:val="clear" w:color="auto" w:fill="auto"/>
            <w:noWrap/>
            <w:vAlign w:val="bottom"/>
            <w:hideMark/>
          </w:tcPr>
          <w:p w14:paraId="216C2B9E"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Amarilla</w:t>
            </w:r>
          </w:p>
        </w:tc>
      </w:tr>
      <w:tr w:rsidR="002B13DE" w:rsidRPr="002B13DE" w14:paraId="6B5A64A2" w14:textId="77777777" w:rsidTr="00765BFA">
        <w:trPr>
          <w:trHeight w:val="301"/>
        </w:trPr>
        <w:tc>
          <w:tcPr>
            <w:tcW w:w="2509" w:type="dxa"/>
            <w:tcBorders>
              <w:top w:val="nil"/>
              <w:left w:val="single" w:sz="4" w:space="0" w:color="auto"/>
              <w:bottom w:val="single" w:sz="4" w:space="0" w:color="auto"/>
              <w:right w:val="single" w:sz="4" w:space="0" w:color="auto"/>
            </w:tcBorders>
            <w:shd w:val="clear" w:color="auto" w:fill="auto"/>
            <w:noWrap/>
            <w:vAlign w:val="bottom"/>
            <w:hideMark/>
          </w:tcPr>
          <w:p w14:paraId="0FD89D71"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Pachycereus marginatus</w:t>
            </w:r>
          </w:p>
        </w:tc>
        <w:tc>
          <w:tcPr>
            <w:tcW w:w="1884" w:type="dxa"/>
            <w:tcBorders>
              <w:top w:val="nil"/>
              <w:left w:val="nil"/>
              <w:bottom w:val="single" w:sz="4" w:space="0" w:color="auto"/>
              <w:right w:val="single" w:sz="4" w:space="0" w:color="auto"/>
            </w:tcBorders>
            <w:shd w:val="clear" w:color="auto" w:fill="auto"/>
            <w:noWrap/>
            <w:vAlign w:val="bottom"/>
            <w:hideMark/>
          </w:tcPr>
          <w:p w14:paraId="041CB56C"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Órgano</w:t>
            </w:r>
          </w:p>
        </w:tc>
        <w:tc>
          <w:tcPr>
            <w:tcW w:w="1713" w:type="dxa"/>
            <w:tcBorders>
              <w:top w:val="nil"/>
              <w:left w:val="nil"/>
              <w:bottom w:val="single" w:sz="4" w:space="0" w:color="auto"/>
              <w:right w:val="single" w:sz="4" w:space="0" w:color="auto"/>
            </w:tcBorders>
            <w:shd w:val="clear" w:color="auto" w:fill="auto"/>
            <w:noWrap/>
            <w:vAlign w:val="bottom"/>
            <w:hideMark/>
          </w:tcPr>
          <w:p w14:paraId="5C689AA4"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 </w:t>
            </w:r>
          </w:p>
        </w:tc>
        <w:tc>
          <w:tcPr>
            <w:tcW w:w="1834" w:type="dxa"/>
            <w:tcBorders>
              <w:top w:val="nil"/>
              <w:left w:val="nil"/>
              <w:bottom w:val="single" w:sz="4" w:space="0" w:color="auto"/>
              <w:right w:val="single" w:sz="4" w:space="0" w:color="auto"/>
            </w:tcBorders>
            <w:shd w:val="clear" w:color="auto" w:fill="auto"/>
            <w:noWrap/>
            <w:vAlign w:val="bottom"/>
            <w:hideMark/>
          </w:tcPr>
          <w:p w14:paraId="34017E70"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Cactaceae</w:t>
            </w:r>
          </w:p>
        </w:tc>
        <w:tc>
          <w:tcPr>
            <w:tcW w:w="624" w:type="dxa"/>
            <w:tcBorders>
              <w:top w:val="nil"/>
              <w:left w:val="nil"/>
              <w:bottom w:val="single" w:sz="4" w:space="0" w:color="auto"/>
              <w:right w:val="single" w:sz="4" w:space="0" w:color="auto"/>
            </w:tcBorders>
            <w:shd w:val="clear" w:color="auto" w:fill="auto"/>
            <w:noWrap/>
            <w:vAlign w:val="bottom"/>
            <w:hideMark/>
          </w:tcPr>
          <w:p w14:paraId="385C6801"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H</w:t>
            </w:r>
          </w:p>
        </w:tc>
        <w:tc>
          <w:tcPr>
            <w:tcW w:w="1186" w:type="dxa"/>
            <w:tcBorders>
              <w:top w:val="nil"/>
              <w:left w:val="nil"/>
              <w:bottom w:val="single" w:sz="4" w:space="0" w:color="auto"/>
              <w:right w:val="single" w:sz="4" w:space="0" w:color="auto"/>
            </w:tcBorders>
            <w:shd w:val="clear" w:color="auto" w:fill="auto"/>
            <w:noWrap/>
            <w:vAlign w:val="bottom"/>
            <w:hideMark/>
          </w:tcPr>
          <w:p w14:paraId="4C0EB59F"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Amarilla</w:t>
            </w:r>
          </w:p>
        </w:tc>
      </w:tr>
      <w:tr w:rsidR="002B13DE" w:rsidRPr="002B13DE" w14:paraId="50BE322C" w14:textId="77777777" w:rsidTr="00765BFA">
        <w:trPr>
          <w:trHeight w:val="301"/>
        </w:trPr>
        <w:tc>
          <w:tcPr>
            <w:tcW w:w="2509" w:type="dxa"/>
            <w:tcBorders>
              <w:top w:val="nil"/>
              <w:left w:val="single" w:sz="4" w:space="0" w:color="auto"/>
              <w:bottom w:val="single" w:sz="4" w:space="0" w:color="auto"/>
              <w:right w:val="single" w:sz="4" w:space="0" w:color="auto"/>
            </w:tcBorders>
            <w:shd w:val="clear" w:color="auto" w:fill="auto"/>
            <w:noWrap/>
            <w:vAlign w:val="bottom"/>
            <w:hideMark/>
          </w:tcPr>
          <w:p w14:paraId="05D38CD2"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Mimosa aculeaticarpa</w:t>
            </w:r>
          </w:p>
        </w:tc>
        <w:tc>
          <w:tcPr>
            <w:tcW w:w="1884" w:type="dxa"/>
            <w:tcBorders>
              <w:top w:val="nil"/>
              <w:left w:val="nil"/>
              <w:bottom w:val="single" w:sz="4" w:space="0" w:color="auto"/>
              <w:right w:val="single" w:sz="4" w:space="0" w:color="auto"/>
            </w:tcBorders>
            <w:shd w:val="clear" w:color="auto" w:fill="auto"/>
            <w:noWrap/>
            <w:vAlign w:val="bottom"/>
            <w:hideMark/>
          </w:tcPr>
          <w:p w14:paraId="1FCE1268"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Uña de gato</w:t>
            </w:r>
          </w:p>
        </w:tc>
        <w:tc>
          <w:tcPr>
            <w:tcW w:w="1713" w:type="dxa"/>
            <w:tcBorders>
              <w:top w:val="nil"/>
              <w:left w:val="nil"/>
              <w:bottom w:val="single" w:sz="4" w:space="0" w:color="auto"/>
              <w:right w:val="single" w:sz="4" w:space="0" w:color="auto"/>
            </w:tcBorders>
            <w:shd w:val="clear" w:color="auto" w:fill="auto"/>
            <w:noWrap/>
            <w:vAlign w:val="bottom"/>
            <w:hideMark/>
          </w:tcPr>
          <w:p w14:paraId="3FA4E983"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Zaha mixi</w:t>
            </w:r>
          </w:p>
        </w:tc>
        <w:tc>
          <w:tcPr>
            <w:tcW w:w="1834" w:type="dxa"/>
            <w:tcBorders>
              <w:top w:val="nil"/>
              <w:left w:val="nil"/>
              <w:bottom w:val="single" w:sz="4" w:space="0" w:color="auto"/>
              <w:right w:val="single" w:sz="4" w:space="0" w:color="auto"/>
            </w:tcBorders>
            <w:shd w:val="clear" w:color="auto" w:fill="auto"/>
            <w:noWrap/>
            <w:vAlign w:val="bottom"/>
            <w:hideMark/>
          </w:tcPr>
          <w:p w14:paraId="349F163D"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Fabaceae</w:t>
            </w:r>
          </w:p>
        </w:tc>
        <w:tc>
          <w:tcPr>
            <w:tcW w:w="624" w:type="dxa"/>
            <w:tcBorders>
              <w:top w:val="nil"/>
              <w:left w:val="nil"/>
              <w:bottom w:val="single" w:sz="4" w:space="0" w:color="auto"/>
              <w:right w:val="single" w:sz="4" w:space="0" w:color="auto"/>
            </w:tcBorders>
            <w:shd w:val="clear" w:color="auto" w:fill="auto"/>
            <w:noWrap/>
            <w:vAlign w:val="bottom"/>
            <w:hideMark/>
          </w:tcPr>
          <w:p w14:paraId="5624FF38"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Arp</w:t>
            </w:r>
          </w:p>
        </w:tc>
        <w:tc>
          <w:tcPr>
            <w:tcW w:w="1186" w:type="dxa"/>
            <w:tcBorders>
              <w:top w:val="nil"/>
              <w:left w:val="nil"/>
              <w:bottom w:val="single" w:sz="4" w:space="0" w:color="auto"/>
              <w:right w:val="single" w:sz="4" w:space="0" w:color="auto"/>
            </w:tcBorders>
            <w:shd w:val="clear" w:color="auto" w:fill="auto"/>
            <w:noWrap/>
            <w:vAlign w:val="bottom"/>
            <w:hideMark/>
          </w:tcPr>
          <w:p w14:paraId="645FF81C"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Blanca</w:t>
            </w:r>
          </w:p>
        </w:tc>
      </w:tr>
      <w:tr w:rsidR="002B13DE" w:rsidRPr="002B13DE" w14:paraId="11050966" w14:textId="77777777" w:rsidTr="00765BFA">
        <w:trPr>
          <w:trHeight w:val="301"/>
        </w:trPr>
        <w:tc>
          <w:tcPr>
            <w:tcW w:w="2509" w:type="dxa"/>
            <w:tcBorders>
              <w:top w:val="nil"/>
              <w:left w:val="single" w:sz="4" w:space="0" w:color="auto"/>
              <w:bottom w:val="single" w:sz="4" w:space="0" w:color="auto"/>
              <w:right w:val="single" w:sz="4" w:space="0" w:color="auto"/>
            </w:tcBorders>
            <w:shd w:val="clear" w:color="auto" w:fill="auto"/>
            <w:noWrap/>
            <w:vAlign w:val="bottom"/>
            <w:hideMark/>
          </w:tcPr>
          <w:p w14:paraId="2B97A052"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Myrtillocactus geometrizans</w:t>
            </w:r>
          </w:p>
        </w:tc>
        <w:tc>
          <w:tcPr>
            <w:tcW w:w="1884" w:type="dxa"/>
            <w:tcBorders>
              <w:top w:val="nil"/>
              <w:left w:val="nil"/>
              <w:bottom w:val="single" w:sz="4" w:space="0" w:color="auto"/>
              <w:right w:val="single" w:sz="4" w:space="0" w:color="auto"/>
            </w:tcBorders>
            <w:shd w:val="clear" w:color="auto" w:fill="auto"/>
            <w:noWrap/>
            <w:vAlign w:val="bottom"/>
            <w:hideMark/>
          </w:tcPr>
          <w:p w14:paraId="72EE3790"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Garambullo</w:t>
            </w:r>
          </w:p>
        </w:tc>
        <w:tc>
          <w:tcPr>
            <w:tcW w:w="1713" w:type="dxa"/>
            <w:tcBorders>
              <w:top w:val="nil"/>
              <w:left w:val="nil"/>
              <w:bottom w:val="single" w:sz="4" w:space="0" w:color="auto"/>
              <w:right w:val="single" w:sz="4" w:space="0" w:color="auto"/>
            </w:tcBorders>
            <w:shd w:val="clear" w:color="auto" w:fill="auto"/>
            <w:noWrap/>
            <w:vAlign w:val="bottom"/>
            <w:hideMark/>
          </w:tcPr>
          <w:p w14:paraId="37D67DFB"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Mast´a</w:t>
            </w:r>
          </w:p>
        </w:tc>
        <w:tc>
          <w:tcPr>
            <w:tcW w:w="1834" w:type="dxa"/>
            <w:tcBorders>
              <w:top w:val="nil"/>
              <w:left w:val="nil"/>
              <w:bottom w:val="single" w:sz="4" w:space="0" w:color="auto"/>
              <w:right w:val="single" w:sz="4" w:space="0" w:color="auto"/>
            </w:tcBorders>
            <w:shd w:val="clear" w:color="auto" w:fill="auto"/>
            <w:noWrap/>
            <w:vAlign w:val="bottom"/>
            <w:hideMark/>
          </w:tcPr>
          <w:p w14:paraId="3AABEAF6"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Cactaceae</w:t>
            </w:r>
          </w:p>
        </w:tc>
        <w:tc>
          <w:tcPr>
            <w:tcW w:w="624" w:type="dxa"/>
            <w:tcBorders>
              <w:top w:val="nil"/>
              <w:left w:val="nil"/>
              <w:bottom w:val="single" w:sz="4" w:space="0" w:color="auto"/>
              <w:right w:val="single" w:sz="4" w:space="0" w:color="auto"/>
            </w:tcBorders>
            <w:shd w:val="clear" w:color="auto" w:fill="auto"/>
            <w:noWrap/>
            <w:vAlign w:val="bottom"/>
            <w:hideMark/>
          </w:tcPr>
          <w:p w14:paraId="7061C4F8"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H</w:t>
            </w:r>
          </w:p>
        </w:tc>
        <w:tc>
          <w:tcPr>
            <w:tcW w:w="1186" w:type="dxa"/>
            <w:tcBorders>
              <w:top w:val="nil"/>
              <w:left w:val="nil"/>
              <w:bottom w:val="single" w:sz="4" w:space="0" w:color="auto"/>
              <w:right w:val="single" w:sz="4" w:space="0" w:color="auto"/>
            </w:tcBorders>
            <w:shd w:val="clear" w:color="auto" w:fill="auto"/>
            <w:noWrap/>
            <w:vAlign w:val="bottom"/>
            <w:hideMark/>
          </w:tcPr>
          <w:p w14:paraId="71CE439E"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Blanca</w:t>
            </w:r>
          </w:p>
        </w:tc>
      </w:tr>
      <w:tr w:rsidR="002B13DE" w:rsidRPr="002B13DE" w14:paraId="01C50F47" w14:textId="77777777" w:rsidTr="00765BFA">
        <w:trPr>
          <w:trHeight w:val="301"/>
        </w:trPr>
        <w:tc>
          <w:tcPr>
            <w:tcW w:w="2509" w:type="dxa"/>
            <w:tcBorders>
              <w:top w:val="nil"/>
              <w:left w:val="single" w:sz="4" w:space="0" w:color="auto"/>
              <w:bottom w:val="single" w:sz="4" w:space="0" w:color="auto"/>
              <w:right w:val="single" w:sz="4" w:space="0" w:color="auto"/>
            </w:tcBorders>
            <w:shd w:val="clear" w:color="auto" w:fill="auto"/>
            <w:noWrap/>
            <w:vAlign w:val="bottom"/>
            <w:hideMark/>
          </w:tcPr>
          <w:p w14:paraId="0946516B"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Opuntia streptacantha</w:t>
            </w:r>
          </w:p>
        </w:tc>
        <w:tc>
          <w:tcPr>
            <w:tcW w:w="1884" w:type="dxa"/>
            <w:tcBorders>
              <w:top w:val="nil"/>
              <w:left w:val="nil"/>
              <w:bottom w:val="single" w:sz="4" w:space="0" w:color="auto"/>
              <w:right w:val="single" w:sz="4" w:space="0" w:color="auto"/>
            </w:tcBorders>
            <w:shd w:val="clear" w:color="auto" w:fill="auto"/>
            <w:noWrap/>
            <w:vAlign w:val="bottom"/>
            <w:hideMark/>
          </w:tcPr>
          <w:p w14:paraId="69AE34A9"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Nopal cardón</w:t>
            </w:r>
          </w:p>
        </w:tc>
        <w:tc>
          <w:tcPr>
            <w:tcW w:w="1713" w:type="dxa"/>
            <w:tcBorders>
              <w:top w:val="nil"/>
              <w:left w:val="nil"/>
              <w:bottom w:val="single" w:sz="4" w:space="0" w:color="auto"/>
              <w:right w:val="single" w:sz="4" w:space="0" w:color="auto"/>
            </w:tcBorders>
            <w:shd w:val="clear" w:color="auto" w:fill="auto"/>
            <w:noWrap/>
            <w:vAlign w:val="bottom"/>
            <w:hideMark/>
          </w:tcPr>
          <w:p w14:paraId="5B271979"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 </w:t>
            </w:r>
          </w:p>
        </w:tc>
        <w:tc>
          <w:tcPr>
            <w:tcW w:w="1834" w:type="dxa"/>
            <w:tcBorders>
              <w:top w:val="nil"/>
              <w:left w:val="nil"/>
              <w:bottom w:val="single" w:sz="4" w:space="0" w:color="auto"/>
              <w:right w:val="single" w:sz="4" w:space="0" w:color="auto"/>
            </w:tcBorders>
            <w:shd w:val="clear" w:color="auto" w:fill="auto"/>
            <w:noWrap/>
            <w:vAlign w:val="bottom"/>
            <w:hideMark/>
          </w:tcPr>
          <w:p w14:paraId="06092E3F"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Cactaceae</w:t>
            </w:r>
          </w:p>
        </w:tc>
        <w:tc>
          <w:tcPr>
            <w:tcW w:w="624" w:type="dxa"/>
            <w:tcBorders>
              <w:top w:val="nil"/>
              <w:left w:val="nil"/>
              <w:bottom w:val="single" w:sz="4" w:space="0" w:color="auto"/>
              <w:right w:val="single" w:sz="4" w:space="0" w:color="auto"/>
            </w:tcBorders>
            <w:shd w:val="clear" w:color="auto" w:fill="auto"/>
            <w:noWrap/>
            <w:vAlign w:val="bottom"/>
            <w:hideMark/>
          </w:tcPr>
          <w:p w14:paraId="293FE0F5"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H</w:t>
            </w:r>
          </w:p>
        </w:tc>
        <w:tc>
          <w:tcPr>
            <w:tcW w:w="1186" w:type="dxa"/>
            <w:tcBorders>
              <w:top w:val="nil"/>
              <w:left w:val="nil"/>
              <w:bottom w:val="single" w:sz="4" w:space="0" w:color="auto"/>
              <w:right w:val="single" w:sz="4" w:space="0" w:color="auto"/>
            </w:tcBorders>
            <w:shd w:val="clear" w:color="auto" w:fill="auto"/>
            <w:noWrap/>
            <w:vAlign w:val="bottom"/>
            <w:hideMark/>
          </w:tcPr>
          <w:p w14:paraId="12A5E814"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Amarilla</w:t>
            </w:r>
          </w:p>
        </w:tc>
      </w:tr>
      <w:tr w:rsidR="002B13DE" w:rsidRPr="002B13DE" w14:paraId="626F0C68" w14:textId="77777777" w:rsidTr="00765BFA">
        <w:trPr>
          <w:trHeight w:val="301"/>
        </w:trPr>
        <w:tc>
          <w:tcPr>
            <w:tcW w:w="2509" w:type="dxa"/>
            <w:tcBorders>
              <w:top w:val="nil"/>
              <w:left w:val="single" w:sz="4" w:space="0" w:color="auto"/>
              <w:bottom w:val="single" w:sz="4" w:space="0" w:color="auto"/>
              <w:right w:val="single" w:sz="4" w:space="0" w:color="auto"/>
            </w:tcBorders>
            <w:shd w:val="clear" w:color="auto" w:fill="auto"/>
            <w:noWrap/>
            <w:vAlign w:val="bottom"/>
            <w:hideMark/>
          </w:tcPr>
          <w:p w14:paraId="7FE7B942"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Prosopis laevigata</w:t>
            </w:r>
          </w:p>
        </w:tc>
        <w:tc>
          <w:tcPr>
            <w:tcW w:w="1884" w:type="dxa"/>
            <w:tcBorders>
              <w:top w:val="nil"/>
              <w:left w:val="nil"/>
              <w:bottom w:val="single" w:sz="4" w:space="0" w:color="auto"/>
              <w:right w:val="single" w:sz="4" w:space="0" w:color="auto"/>
            </w:tcBorders>
            <w:shd w:val="clear" w:color="auto" w:fill="auto"/>
            <w:noWrap/>
            <w:vAlign w:val="bottom"/>
            <w:hideMark/>
          </w:tcPr>
          <w:p w14:paraId="77BB0818"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Mezquite</w:t>
            </w:r>
          </w:p>
        </w:tc>
        <w:tc>
          <w:tcPr>
            <w:tcW w:w="1713" w:type="dxa"/>
            <w:tcBorders>
              <w:top w:val="nil"/>
              <w:left w:val="nil"/>
              <w:bottom w:val="single" w:sz="4" w:space="0" w:color="auto"/>
              <w:right w:val="single" w:sz="4" w:space="0" w:color="auto"/>
            </w:tcBorders>
            <w:shd w:val="clear" w:color="auto" w:fill="auto"/>
            <w:noWrap/>
            <w:vAlign w:val="bottom"/>
            <w:hideMark/>
          </w:tcPr>
          <w:p w14:paraId="5D327FDF"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Tàdihi</w:t>
            </w:r>
          </w:p>
        </w:tc>
        <w:tc>
          <w:tcPr>
            <w:tcW w:w="1834" w:type="dxa"/>
            <w:tcBorders>
              <w:top w:val="nil"/>
              <w:left w:val="nil"/>
              <w:bottom w:val="single" w:sz="4" w:space="0" w:color="auto"/>
              <w:right w:val="single" w:sz="4" w:space="0" w:color="auto"/>
            </w:tcBorders>
            <w:shd w:val="clear" w:color="auto" w:fill="auto"/>
            <w:noWrap/>
            <w:vAlign w:val="bottom"/>
            <w:hideMark/>
          </w:tcPr>
          <w:p w14:paraId="7560714A"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Fabaceae</w:t>
            </w:r>
          </w:p>
        </w:tc>
        <w:tc>
          <w:tcPr>
            <w:tcW w:w="624" w:type="dxa"/>
            <w:tcBorders>
              <w:top w:val="nil"/>
              <w:left w:val="nil"/>
              <w:bottom w:val="single" w:sz="4" w:space="0" w:color="auto"/>
              <w:right w:val="single" w:sz="4" w:space="0" w:color="auto"/>
            </w:tcBorders>
            <w:shd w:val="clear" w:color="auto" w:fill="auto"/>
            <w:noWrap/>
            <w:vAlign w:val="bottom"/>
            <w:hideMark/>
          </w:tcPr>
          <w:p w14:paraId="0FE71793"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Ap</w:t>
            </w:r>
          </w:p>
        </w:tc>
        <w:tc>
          <w:tcPr>
            <w:tcW w:w="1186" w:type="dxa"/>
            <w:tcBorders>
              <w:top w:val="nil"/>
              <w:left w:val="nil"/>
              <w:bottom w:val="single" w:sz="4" w:space="0" w:color="auto"/>
              <w:right w:val="single" w:sz="4" w:space="0" w:color="auto"/>
            </w:tcBorders>
            <w:shd w:val="clear" w:color="auto" w:fill="auto"/>
            <w:noWrap/>
            <w:vAlign w:val="bottom"/>
            <w:hideMark/>
          </w:tcPr>
          <w:p w14:paraId="2F802743"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Amarilla</w:t>
            </w:r>
          </w:p>
        </w:tc>
      </w:tr>
      <w:tr w:rsidR="002B13DE" w:rsidRPr="002B13DE" w14:paraId="4E77A006" w14:textId="77777777" w:rsidTr="00765BFA">
        <w:trPr>
          <w:trHeight w:val="301"/>
        </w:trPr>
        <w:tc>
          <w:tcPr>
            <w:tcW w:w="2509" w:type="dxa"/>
            <w:tcBorders>
              <w:top w:val="nil"/>
              <w:left w:val="single" w:sz="4" w:space="0" w:color="auto"/>
              <w:bottom w:val="single" w:sz="4" w:space="0" w:color="auto"/>
              <w:right w:val="single" w:sz="4" w:space="0" w:color="auto"/>
            </w:tcBorders>
            <w:shd w:val="clear" w:color="auto" w:fill="auto"/>
            <w:noWrap/>
            <w:vAlign w:val="bottom"/>
            <w:hideMark/>
          </w:tcPr>
          <w:p w14:paraId="593BCE2B"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Rhamnus humboídtiana</w:t>
            </w:r>
          </w:p>
        </w:tc>
        <w:tc>
          <w:tcPr>
            <w:tcW w:w="1884" w:type="dxa"/>
            <w:tcBorders>
              <w:top w:val="nil"/>
              <w:left w:val="nil"/>
              <w:bottom w:val="single" w:sz="4" w:space="0" w:color="auto"/>
              <w:right w:val="single" w:sz="4" w:space="0" w:color="auto"/>
            </w:tcBorders>
            <w:shd w:val="clear" w:color="auto" w:fill="auto"/>
            <w:noWrap/>
            <w:vAlign w:val="bottom"/>
            <w:hideMark/>
          </w:tcPr>
          <w:p w14:paraId="66612009"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Capulincillo</w:t>
            </w:r>
          </w:p>
        </w:tc>
        <w:tc>
          <w:tcPr>
            <w:tcW w:w="1713" w:type="dxa"/>
            <w:tcBorders>
              <w:top w:val="nil"/>
              <w:left w:val="nil"/>
              <w:bottom w:val="single" w:sz="4" w:space="0" w:color="auto"/>
              <w:right w:val="single" w:sz="4" w:space="0" w:color="auto"/>
            </w:tcBorders>
            <w:shd w:val="clear" w:color="auto" w:fill="auto"/>
            <w:noWrap/>
            <w:vAlign w:val="bottom"/>
            <w:hideMark/>
          </w:tcPr>
          <w:p w14:paraId="3716DFFF"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Deshanroy</w:t>
            </w:r>
          </w:p>
        </w:tc>
        <w:tc>
          <w:tcPr>
            <w:tcW w:w="1834" w:type="dxa"/>
            <w:tcBorders>
              <w:top w:val="nil"/>
              <w:left w:val="nil"/>
              <w:bottom w:val="single" w:sz="4" w:space="0" w:color="auto"/>
              <w:right w:val="single" w:sz="4" w:space="0" w:color="auto"/>
            </w:tcBorders>
            <w:shd w:val="clear" w:color="auto" w:fill="auto"/>
            <w:noWrap/>
            <w:vAlign w:val="bottom"/>
            <w:hideMark/>
          </w:tcPr>
          <w:p w14:paraId="039C149B"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Rhamnaceae</w:t>
            </w:r>
          </w:p>
        </w:tc>
        <w:tc>
          <w:tcPr>
            <w:tcW w:w="624" w:type="dxa"/>
            <w:tcBorders>
              <w:top w:val="nil"/>
              <w:left w:val="nil"/>
              <w:bottom w:val="single" w:sz="4" w:space="0" w:color="auto"/>
              <w:right w:val="single" w:sz="4" w:space="0" w:color="auto"/>
            </w:tcBorders>
            <w:shd w:val="clear" w:color="auto" w:fill="auto"/>
            <w:noWrap/>
            <w:vAlign w:val="bottom"/>
            <w:hideMark/>
          </w:tcPr>
          <w:p w14:paraId="15CF1F0E"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Arp</w:t>
            </w:r>
          </w:p>
        </w:tc>
        <w:tc>
          <w:tcPr>
            <w:tcW w:w="1186" w:type="dxa"/>
            <w:tcBorders>
              <w:top w:val="nil"/>
              <w:left w:val="nil"/>
              <w:bottom w:val="single" w:sz="4" w:space="0" w:color="auto"/>
              <w:right w:val="single" w:sz="4" w:space="0" w:color="auto"/>
            </w:tcBorders>
            <w:shd w:val="clear" w:color="auto" w:fill="auto"/>
            <w:noWrap/>
            <w:vAlign w:val="bottom"/>
            <w:hideMark/>
          </w:tcPr>
          <w:p w14:paraId="45E71E06"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Blanca</w:t>
            </w:r>
          </w:p>
        </w:tc>
      </w:tr>
      <w:tr w:rsidR="002B13DE" w:rsidRPr="002B13DE" w14:paraId="109C0CB6" w14:textId="77777777" w:rsidTr="00765BFA">
        <w:trPr>
          <w:trHeight w:val="301"/>
        </w:trPr>
        <w:tc>
          <w:tcPr>
            <w:tcW w:w="2509" w:type="dxa"/>
            <w:tcBorders>
              <w:top w:val="nil"/>
              <w:left w:val="single" w:sz="4" w:space="0" w:color="auto"/>
              <w:bottom w:val="single" w:sz="4" w:space="0" w:color="auto"/>
              <w:right w:val="single" w:sz="4" w:space="0" w:color="auto"/>
            </w:tcBorders>
            <w:shd w:val="clear" w:color="auto" w:fill="auto"/>
            <w:noWrap/>
            <w:vAlign w:val="bottom"/>
            <w:hideMark/>
          </w:tcPr>
          <w:p w14:paraId="5E42E9D5"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Yucca filifera</w:t>
            </w:r>
          </w:p>
        </w:tc>
        <w:tc>
          <w:tcPr>
            <w:tcW w:w="1884" w:type="dxa"/>
            <w:tcBorders>
              <w:top w:val="nil"/>
              <w:left w:val="nil"/>
              <w:bottom w:val="single" w:sz="4" w:space="0" w:color="auto"/>
              <w:right w:val="single" w:sz="4" w:space="0" w:color="auto"/>
            </w:tcBorders>
            <w:shd w:val="clear" w:color="auto" w:fill="auto"/>
            <w:noWrap/>
            <w:vAlign w:val="bottom"/>
            <w:hideMark/>
          </w:tcPr>
          <w:p w14:paraId="4811808C"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Palma</w:t>
            </w:r>
          </w:p>
        </w:tc>
        <w:tc>
          <w:tcPr>
            <w:tcW w:w="1713" w:type="dxa"/>
            <w:tcBorders>
              <w:top w:val="nil"/>
              <w:left w:val="nil"/>
              <w:bottom w:val="single" w:sz="4" w:space="0" w:color="auto"/>
              <w:right w:val="single" w:sz="4" w:space="0" w:color="auto"/>
            </w:tcBorders>
            <w:shd w:val="clear" w:color="auto" w:fill="auto"/>
            <w:noWrap/>
            <w:vAlign w:val="bottom"/>
            <w:hideMark/>
          </w:tcPr>
          <w:p w14:paraId="627D517A"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Bàhi</w:t>
            </w:r>
          </w:p>
        </w:tc>
        <w:tc>
          <w:tcPr>
            <w:tcW w:w="1834" w:type="dxa"/>
            <w:tcBorders>
              <w:top w:val="nil"/>
              <w:left w:val="nil"/>
              <w:bottom w:val="single" w:sz="4" w:space="0" w:color="auto"/>
              <w:right w:val="single" w:sz="4" w:space="0" w:color="auto"/>
            </w:tcBorders>
            <w:shd w:val="clear" w:color="auto" w:fill="auto"/>
            <w:noWrap/>
            <w:vAlign w:val="bottom"/>
            <w:hideMark/>
          </w:tcPr>
          <w:p w14:paraId="7CAB8E42"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 xml:space="preserve">Asparagaceae </w:t>
            </w:r>
          </w:p>
        </w:tc>
        <w:tc>
          <w:tcPr>
            <w:tcW w:w="624" w:type="dxa"/>
            <w:tcBorders>
              <w:top w:val="nil"/>
              <w:left w:val="nil"/>
              <w:bottom w:val="single" w:sz="4" w:space="0" w:color="auto"/>
              <w:right w:val="single" w:sz="4" w:space="0" w:color="auto"/>
            </w:tcBorders>
            <w:shd w:val="clear" w:color="auto" w:fill="auto"/>
            <w:noWrap/>
            <w:vAlign w:val="bottom"/>
            <w:hideMark/>
          </w:tcPr>
          <w:p w14:paraId="5C7D6B1E"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Ap</w:t>
            </w:r>
          </w:p>
        </w:tc>
        <w:tc>
          <w:tcPr>
            <w:tcW w:w="1186" w:type="dxa"/>
            <w:tcBorders>
              <w:top w:val="nil"/>
              <w:left w:val="nil"/>
              <w:bottom w:val="single" w:sz="4" w:space="0" w:color="auto"/>
              <w:right w:val="single" w:sz="4" w:space="0" w:color="auto"/>
            </w:tcBorders>
            <w:shd w:val="clear" w:color="auto" w:fill="auto"/>
            <w:noWrap/>
            <w:vAlign w:val="bottom"/>
            <w:hideMark/>
          </w:tcPr>
          <w:p w14:paraId="52834287" w14:textId="77777777" w:rsidR="002B13DE" w:rsidRPr="002B13DE" w:rsidRDefault="002B13DE" w:rsidP="002B13DE">
            <w:pPr>
              <w:spacing w:after="0" w:line="240" w:lineRule="auto"/>
              <w:jc w:val="center"/>
              <w:rPr>
                <w:rFonts w:ascii="Arial" w:eastAsia="Times New Roman" w:hAnsi="Arial" w:cs="Arial"/>
                <w:color w:val="000000"/>
                <w:lang w:eastAsia="es-MX"/>
              </w:rPr>
            </w:pPr>
            <w:r w:rsidRPr="002B13DE">
              <w:rPr>
                <w:rFonts w:ascii="Arial" w:eastAsia="Times New Roman" w:hAnsi="Arial" w:cs="Arial"/>
                <w:color w:val="000000"/>
                <w:lang w:eastAsia="es-MX"/>
              </w:rPr>
              <w:t>Blanca</w:t>
            </w:r>
          </w:p>
        </w:tc>
      </w:tr>
    </w:tbl>
    <w:p w14:paraId="429BB269" w14:textId="77777777" w:rsidR="002B13DE" w:rsidRPr="00460CC7" w:rsidRDefault="002B13DE" w:rsidP="00460CC7">
      <w:pPr>
        <w:pStyle w:val="Cuerpo"/>
        <w:jc w:val="both"/>
        <w:rPr>
          <w:rStyle w:val="Ninguno"/>
          <w:rFonts w:ascii="Arial" w:eastAsia="Arial" w:hAnsi="Arial" w:cs="Arial"/>
        </w:rPr>
      </w:pPr>
    </w:p>
    <w:tbl>
      <w:tblPr>
        <w:tblW w:w="10203" w:type="dxa"/>
        <w:tblInd w:w="-70" w:type="dxa"/>
        <w:tblCellMar>
          <w:left w:w="70" w:type="dxa"/>
          <w:right w:w="70" w:type="dxa"/>
        </w:tblCellMar>
        <w:tblLook w:val="04A0" w:firstRow="1" w:lastRow="0" w:firstColumn="1" w:lastColumn="0" w:noHBand="0" w:noVBand="1"/>
      </w:tblPr>
      <w:tblGrid>
        <w:gridCol w:w="70"/>
        <w:gridCol w:w="2329"/>
        <w:gridCol w:w="97"/>
        <w:gridCol w:w="1511"/>
        <w:gridCol w:w="167"/>
        <w:gridCol w:w="840"/>
        <w:gridCol w:w="186"/>
        <w:gridCol w:w="9"/>
        <w:gridCol w:w="1999"/>
        <w:gridCol w:w="27"/>
        <w:gridCol w:w="245"/>
        <w:gridCol w:w="479"/>
        <w:gridCol w:w="434"/>
        <w:gridCol w:w="288"/>
        <w:gridCol w:w="713"/>
        <w:gridCol w:w="521"/>
        <w:gridCol w:w="288"/>
      </w:tblGrid>
      <w:tr w:rsidR="002B13DE" w:rsidRPr="00A67D05" w14:paraId="6993528A" w14:textId="77777777" w:rsidTr="002B13DE">
        <w:trPr>
          <w:gridBefore w:val="1"/>
          <w:gridAfter w:val="2"/>
          <w:wBefore w:w="70" w:type="dxa"/>
          <w:wAfter w:w="809" w:type="dxa"/>
          <w:trHeight w:val="310"/>
        </w:trPr>
        <w:tc>
          <w:tcPr>
            <w:tcW w:w="9324" w:type="dxa"/>
            <w:gridSpan w:val="14"/>
            <w:tcBorders>
              <w:top w:val="nil"/>
              <w:left w:val="nil"/>
              <w:bottom w:val="single" w:sz="4" w:space="0" w:color="auto"/>
              <w:right w:val="nil"/>
            </w:tcBorders>
            <w:shd w:val="clear" w:color="auto" w:fill="auto"/>
            <w:noWrap/>
            <w:vAlign w:val="bottom"/>
            <w:hideMark/>
          </w:tcPr>
          <w:p w14:paraId="0D6151FF" w14:textId="77777777" w:rsidR="002B13DE" w:rsidRPr="002B13DE" w:rsidRDefault="002B13DE" w:rsidP="002B13DE">
            <w:pPr>
              <w:pStyle w:val="Cuerpo"/>
              <w:jc w:val="both"/>
              <w:rPr>
                <w:rFonts w:ascii="Arial" w:eastAsia="Arial" w:hAnsi="Arial" w:cs="Arial"/>
                <w:b/>
                <w:bCs/>
                <w:sz w:val="22"/>
                <w:szCs w:val="22"/>
              </w:rPr>
            </w:pPr>
            <w:r w:rsidRPr="002B13DE">
              <w:rPr>
                <w:rFonts w:ascii="Arial" w:eastAsia="Arial" w:hAnsi="Arial" w:cs="Arial"/>
                <w:b/>
                <w:bCs/>
                <w:sz w:val="22"/>
                <w:szCs w:val="22"/>
              </w:rPr>
              <w:t>3.1.2 Matorral Desértico Rosetófilo</w:t>
            </w:r>
          </w:p>
        </w:tc>
      </w:tr>
      <w:tr w:rsidR="002B13DE" w:rsidRPr="00A67D05" w14:paraId="4BAC117A" w14:textId="77777777" w:rsidTr="002B13DE">
        <w:trPr>
          <w:gridBefore w:val="1"/>
          <w:gridAfter w:val="2"/>
          <w:wBefore w:w="70" w:type="dxa"/>
          <w:wAfter w:w="809" w:type="dxa"/>
          <w:trHeight w:val="310"/>
        </w:trPr>
        <w:tc>
          <w:tcPr>
            <w:tcW w:w="2329" w:type="dxa"/>
            <w:tcBorders>
              <w:top w:val="nil"/>
              <w:left w:val="single" w:sz="4" w:space="0" w:color="auto"/>
              <w:bottom w:val="single" w:sz="4" w:space="0" w:color="auto"/>
              <w:right w:val="single" w:sz="4" w:space="0" w:color="auto"/>
            </w:tcBorders>
            <w:shd w:val="clear" w:color="auto" w:fill="auto"/>
            <w:noWrap/>
            <w:vAlign w:val="center"/>
            <w:hideMark/>
          </w:tcPr>
          <w:p w14:paraId="53D26D18" w14:textId="77777777" w:rsidR="002B13DE" w:rsidRPr="002B13DE" w:rsidRDefault="002B13DE" w:rsidP="002B13DE">
            <w:pPr>
              <w:pStyle w:val="Cuerpo"/>
              <w:jc w:val="both"/>
              <w:rPr>
                <w:rFonts w:ascii="Arial" w:eastAsia="Arial" w:hAnsi="Arial" w:cs="Arial"/>
                <w:b/>
                <w:bCs/>
                <w:sz w:val="22"/>
                <w:szCs w:val="22"/>
              </w:rPr>
            </w:pPr>
            <w:r w:rsidRPr="002B13DE">
              <w:rPr>
                <w:rFonts w:ascii="Arial" w:eastAsia="Arial" w:hAnsi="Arial" w:cs="Arial"/>
                <w:b/>
                <w:bCs/>
                <w:sz w:val="22"/>
                <w:szCs w:val="22"/>
              </w:rPr>
              <w:t xml:space="preserve">Nombre Científico </w:t>
            </w:r>
          </w:p>
        </w:tc>
        <w:tc>
          <w:tcPr>
            <w:tcW w:w="1608" w:type="dxa"/>
            <w:gridSpan w:val="2"/>
            <w:tcBorders>
              <w:top w:val="nil"/>
              <w:left w:val="nil"/>
              <w:bottom w:val="single" w:sz="4" w:space="0" w:color="auto"/>
              <w:right w:val="single" w:sz="4" w:space="0" w:color="auto"/>
            </w:tcBorders>
            <w:shd w:val="clear" w:color="auto" w:fill="auto"/>
            <w:noWrap/>
            <w:vAlign w:val="center"/>
            <w:hideMark/>
          </w:tcPr>
          <w:p w14:paraId="4AB02050" w14:textId="77777777" w:rsidR="002B13DE" w:rsidRPr="002B13DE" w:rsidRDefault="002B13DE" w:rsidP="002B13DE">
            <w:pPr>
              <w:pStyle w:val="Cuerpo"/>
              <w:jc w:val="both"/>
              <w:rPr>
                <w:rFonts w:ascii="Arial" w:eastAsia="Arial" w:hAnsi="Arial" w:cs="Arial"/>
                <w:b/>
                <w:bCs/>
                <w:sz w:val="22"/>
                <w:szCs w:val="22"/>
              </w:rPr>
            </w:pPr>
            <w:r w:rsidRPr="002B13DE">
              <w:rPr>
                <w:rFonts w:ascii="Arial" w:eastAsia="Arial" w:hAnsi="Arial" w:cs="Arial"/>
                <w:b/>
                <w:bCs/>
                <w:sz w:val="22"/>
                <w:szCs w:val="22"/>
              </w:rPr>
              <w:t xml:space="preserve">Nombre c. español </w:t>
            </w:r>
          </w:p>
        </w:tc>
        <w:tc>
          <w:tcPr>
            <w:tcW w:w="1193" w:type="dxa"/>
            <w:gridSpan w:val="3"/>
            <w:tcBorders>
              <w:top w:val="nil"/>
              <w:left w:val="nil"/>
              <w:bottom w:val="single" w:sz="4" w:space="0" w:color="auto"/>
              <w:right w:val="single" w:sz="4" w:space="0" w:color="auto"/>
            </w:tcBorders>
            <w:shd w:val="clear" w:color="auto" w:fill="auto"/>
            <w:noWrap/>
            <w:vAlign w:val="center"/>
            <w:hideMark/>
          </w:tcPr>
          <w:p w14:paraId="61D47ACC" w14:textId="77777777" w:rsidR="002B13DE" w:rsidRPr="002B13DE" w:rsidRDefault="002B13DE" w:rsidP="002B13DE">
            <w:pPr>
              <w:pStyle w:val="Cuerpo"/>
              <w:jc w:val="both"/>
              <w:rPr>
                <w:rFonts w:ascii="Arial" w:eastAsia="Arial" w:hAnsi="Arial" w:cs="Arial"/>
                <w:b/>
                <w:bCs/>
                <w:sz w:val="22"/>
                <w:szCs w:val="22"/>
              </w:rPr>
            </w:pPr>
            <w:r w:rsidRPr="002B13DE">
              <w:rPr>
                <w:rFonts w:ascii="Arial" w:eastAsia="Arial" w:hAnsi="Arial" w:cs="Arial"/>
                <w:b/>
                <w:bCs/>
                <w:sz w:val="22"/>
                <w:szCs w:val="22"/>
              </w:rPr>
              <w:t>Nombre c. Hñahñu</w:t>
            </w:r>
          </w:p>
        </w:tc>
        <w:tc>
          <w:tcPr>
            <w:tcW w:w="2008" w:type="dxa"/>
            <w:gridSpan w:val="2"/>
            <w:tcBorders>
              <w:top w:val="nil"/>
              <w:left w:val="nil"/>
              <w:bottom w:val="single" w:sz="4" w:space="0" w:color="auto"/>
              <w:right w:val="single" w:sz="4" w:space="0" w:color="auto"/>
            </w:tcBorders>
            <w:shd w:val="clear" w:color="auto" w:fill="auto"/>
            <w:noWrap/>
            <w:vAlign w:val="center"/>
            <w:hideMark/>
          </w:tcPr>
          <w:p w14:paraId="2F77C6DE" w14:textId="77777777" w:rsidR="002B13DE" w:rsidRPr="002B13DE" w:rsidRDefault="002B13DE" w:rsidP="002B13DE">
            <w:pPr>
              <w:pStyle w:val="Cuerpo"/>
              <w:jc w:val="both"/>
              <w:rPr>
                <w:rFonts w:ascii="Arial" w:eastAsia="Arial" w:hAnsi="Arial" w:cs="Arial"/>
                <w:b/>
                <w:bCs/>
                <w:sz w:val="22"/>
                <w:szCs w:val="22"/>
              </w:rPr>
            </w:pPr>
            <w:r w:rsidRPr="002B13DE">
              <w:rPr>
                <w:rFonts w:ascii="Arial" w:eastAsia="Arial" w:hAnsi="Arial" w:cs="Arial"/>
                <w:b/>
                <w:bCs/>
                <w:sz w:val="22"/>
                <w:szCs w:val="22"/>
              </w:rPr>
              <w:t xml:space="preserve">Familia </w:t>
            </w:r>
          </w:p>
        </w:tc>
        <w:tc>
          <w:tcPr>
            <w:tcW w:w="751" w:type="dxa"/>
            <w:gridSpan w:val="3"/>
            <w:tcBorders>
              <w:top w:val="nil"/>
              <w:left w:val="nil"/>
              <w:bottom w:val="single" w:sz="4" w:space="0" w:color="auto"/>
              <w:right w:val="single" w:sz="4" w:space="0" w:color="auto"/>
            </w:tcBorders>
            <w:shd w:val="clear" w:color="auto" w:fill="auto"/>
            <w:noWrap/>
            <w:vAlign w:val="center"/>
            <w:hideMark/>
          </w:tcPr>
          <w:p w14:paraId="2114F590" w14:textId="77777777" w:rsidR="002B13DE" w:rsidRPr="002B13DE" w:rsidRDefault="002B13DE" w:rsidP="002B13DE">
            <w:pPr>
              <w:pStyle w:val="Cuerpo"/>
              <w:jc w:val="both"/>
              <w:rPr>
                <w:rFonts w:ascii="Arial" w:eastAsia="Arial" w:hAnsi="Arial" w:cs="Arial"/>
                <w:b/>
                <w:bCs/>
                <w:sz w:val="22"/>
                <w:szCs w:val="22"/>
              </w:rPr>
            </w:pPr>
            <w:r w:rsidRPr="002B13DE">
              <w:rPr>
                <w:rFonts w:ascii="Arial" w:eastAsia="Arial" w:hAnsi="Arial" w:cs="Arial"/>
                <w:b/>
                <w:bCs/>
                <w:sz w:val="22"/>
                <w:szCs w:val="22"/>
              </w:rPr>
              <w:t xml:space="preserve">Tipo </w:t>
            </w:r>
          </w:p>
        </w:tc>
        <w:tc>
          <w:tcPr>
            <w:tcW w:w="1435" w:type="dxa"/>
            <w:gridSpan w:val="3"/>
            <w:tcBorders>
              <w:top w:val="nil"/>
              <w:left w:val="nil"/>
              <w:bottom w:val="single" w:sz="4" w:space="0" w:color="auto"/>
              <w:right w:val="single" w:sz="4" w:space="0" w:color="auto"/>
            </w:tcBorders>
            <w:shd w:val="clear" w:color="auto" w:fill="auto"/>
            <w:noWrap/>
            <w:vAlign w:val="center"/>
            <w:hideMark/>
          </w:tcPr>
          <w:p w14:paraId="3C1D50A8" w14:textId="77777777" w:rsidR="002B13DE" w:rsidRPr="002B13DE" w:rsidRDefault="002B13DE" w:rsidP="002B13DE">
            <w:pPr>
              <w:pStyle w:val="Cuerpo"/>
              <w:jc w:val="both"/>
              <w:rPr>
                <w:rFonts w:ascii="Arial" w:eastAsia="Arial" w:hAnsi="Arial" w:cs="Arial"/>
                <w:b/>
                <w:bCs/>
                <w:sz w:val="22"/>
                <w:szCs w:val="22"/>
              </w:rPr>
            </w:pPr>
            <w:r w:rsidRPr="002B13DE">
              <w:rPr>
                <w:rFonts w:ascii="Arial" w:eastAsia="Arial" w:hAnsi="Arial" w:cs="Arial"/>
                <w:b/>
                <w:bCs/>
                <w:sz w:val="22"/>
                <w:szCs w:val="22"/>
              </w:rPr>
              <w:t xml:space="preserve">Floración </w:t>
            </w:r>
          </w:p>
        </w:tc>
      </w:tr>
      <w:tr w:rsidR="002B13DE" w:rsidRPr="00A67D05" w14:paraId="3439FBFA" w14:textId="77777777" w:rsidTr="002B13DE">
        <w:trPr>
          <w:gridBefore w:val="1"/>
          <w:gridAfter w:val="2"/>
          <w:wBefore w:w="70" w:type="dxa"/>
          <w:wAfter w:w="809" w:type="dxa"/>
          <w:trHeight w:val="310"/>
        </w:trPr>
        <w:tc>
          <w:tcPr>
            <w:tcW w:w="2329" w:type="dxa"/>
            <w:tcBorders>
              <w:top w:val="nil"/>
              <w:left w:val="single" w:sz="4" w:space="0" w:color="auto"/>
              <w:bottom w:val="single" w:sz="4" w:space="0" w:color="auto"/>
              <w:right w:val="single" w:sz="4" w:space="0" w:color="auto"/>
            </w:tcBorders>
            <w:shd w:val="clear" w:color="auto" w:fill="auto"/>
            <w:noWrap/>
            <w:vAlign w:val="center"/>
            <w:hideMark/>
          </w:tcPr>
          <w:p w14:paraId="232743FF"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Tucca Filifera </w:t>
            </w:r>
          </w:p>
        </w:tc>
        <w:tc>
          <w:tcPr>
            <w:tcW w:w="1608" w:type="dxa"/>
            <w:gridSpan w:val="2"/>
            <w:tcBorders>
              <w:top w:val="nil"/>
              <w:left w:val="nil"/>
              <w:bottom w:val="single" w:sz="4" w:space="0" w:color="auto"/>
              <w:right w:val="single" w:sz="4" w:space="0" w:color="auto"/>
            </w:tcBorders>
            <w:shd w:val="clear" w:color="auto" w:fill="auto"/>
            <w:noWrap/>
            <w:vAlign w:val="center"/>
            <w:hideMark/>
          </w:tcPr>
          <w:p w14:paraId="34685CD6"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Palma </w:t>
            </w:r>
          </w:p>
        </w:tc>
        <w:tc>
          <w:tcPr>
            <w:tcW w:w="1193" w:type="dxa"/>
            <w:gridSpan w:val="3"/>
            <w:tcBorders>
              <w:top w:val="nil"/>
              <w:left w:val="nil"/>
              <w:bottom w:val="single" w:sz="4" w:space="0" w:color="auto"/>
              <w:right w:val="single" w:sz="4" w:space="0" w:color="auto"/>
            </w:tcBorders>
            <w:shd w:val="clear" w:color="auto" w:fill="auto"/>
            <w:noWrap/>
            <w:vAlign w:val="center"/>
            <w:hideMark/>
          </w:tcPr>
          <w:p w14:paraId="22BE575C"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Bàhi </w:t>
            </w:r>
          </w:p>
        </w:tc>
        <w:tc>
          <w:tcPr>
            <w:tcW w:w="2008" w:type="dxa"/>
            <w:gridSpan w:val="2"/>
            <w:tcBorders>
              <w:top w:val="nil"/>
              <w:left w:val="nil"/>
              <w:bottom w:val="single" w:sz="4" w:space="0" w:color="auto"/>
              <w:right w:val="single" w:sz="4" w:space="0" w:color="auto"/>
            </w:tcBorders>
            <w:shd w:val="clear" w:color="auto" w:fill="auto"/>
            <w:noWrap/>
            <w:vAlign w:val="center"/>
            <w:hideMark/>
          </w:tcPr>
          <w:p w14:paraId="7B2A212F"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Asparagaceae </w:t>
            </w:r>
          </w:p>
        </w:tc>
        <w:tc>
          <w:tcPr>
            <w:tcW w:w="751" w:type="dxa"/>
            <w:gridSpan w:val="3"/>
            <w:tcBorders>
              <w:top w:val="nil"/>
              <w:left w:val="nil"/>
              <w:bottom w:val="single" w:sz="4" w:space="0" w:color="auto"/>
              <w:right w:val="single" w:sz="4" w:space="0" w:color="auto"/>
            </w:tcBorders>
            <w:shd w:val="clear" w:color="auto" w:fill="auto"/>
            <w:noWrap/>
            <w:vAlign w:val="center"/>
            <w:hideMark/>
          </w:tcPr>
          <w:p w14:paraId="1A481431"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Ap</w:t>
            </w:r>
          </w:p>
        </w:tc>
        <w:tc>
          <w:tcPr>
            <w:tcW w:w="1435" w:type="dxa"/>
            <w:gridSpan w:val="3"/>
            <w:tcBorders>
              <w:top w:val="nil"/>
              <w:left w:val="nil"/>
              <w:bottom w:val="single" w:sz="4" w:space="0" w:color="auto"/>
              <w:right w:val="single" w:sz="4" w:space="0" w:color="auto"/>
            </w:tcBorders>
            <w:shd w:val="clear" w:color="auto" w:fill="auto"/>
            <w:noWrap/>
            <w:vAlign w:val="center"/>
            <w:hideMark/>
          </w:tcPr>
          <w:p w14:paraId="5A3B690D"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Blanca</w:t>
            </w:r>
          </w:p>
        </w:tc>
      </w:tr>
      <w:tr w:rsidR="002B13DE" w:rsidRPr="00A67D05" w14:paraId="1DBF5288" w14:textId="77777777" w:rsidTr="002B13DE">
        <w:trPr>
          <w:gridBefore w:val="1"/>
          <w:gridAfter w:val="2"/>
          <w:wBefore w:w="70" w:type="dxa"/>
          <w:wAfter w:w="809" w:type="dxa"/>
          <w:trHeight w:val="310"/>
        </w:trPr>
        <w:tc>
          <w:tcPr>
            <w:tcW w:w="2329" w:type="dxa"/>
            <w:tcBorders>
              <w:top w:val="nil"/>
              <w:left w:val="single" w:sz="4" w:space="0" w:color="auto"/>
              <w:bottom w:val="single" w:sz="4" w:space="0" w:color="auto"/>
              <w:right w:val="single" w:sz="4" w:space="0" w:color="auto"/>
            </w:tcBorders>
            <w:shd w:val="clear" w:color="auto" w:fill="auto"/>
            <w:noWrap/>
            <w:vAlign w:val="center"/>
            <w:hideMark/>
          </w:tcPr>
          <w:p w14:paraId="2F848102"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Agave lechuguilla</w:t>
            </w:r>
          </w:p>
        </w:tc>
        <w:tc>
          <w:tcPr>
            <w:tcW w:w="1608" w:type="dxa"/>
            <w:gridSpan w:val="2"/>
            <w:tcBorders>
              <w:top w:val="nil"/>
              <w:left w:val="nil"/>
              <w:bottom w:val="single" w:sz="4" w:space="0" w:color="auto"/>
              <w:right w:val="single" w:sz="4" w:space="0" w:color="auto"/>
            </w:tcBorders>
            <w:shd w:val="clear" w:color="auto" w:fill="auto"/>
            <w:noWrap/>
            <w:vAlign w:val="center"/>
            <w:hideMark/>
          </w:tcPr>
          <w:p w14:paraId="095605BE"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Lechuguilla</w:t>
            </w:r>
          </w:p>
        </w:tc>
        <w:tc>
          <w:tcPr>
            <w:tcW w:w="1193" w:type="dxa"/>
            <w:gridSpan w:val="3"/>
            <w:tcBorders>
              <w:top w:val="nil"/>
              <w:left w:val="nil"/>
              <w:bottom w:val="single" w:sz="4" w:space="0" w:color="auto"/>
              <w:right w:val="single" w:sz="4" w:space="0" w:color="auto"/>
            </w:tcBorders>
            <w:shd w:val="clear" w:color="auto" w:fill="auto"/>
            <w:noWrap/>
            <w:vAlign w:val="center"/>
            <w:hideMark/>
          </w:tcPr>
          <w:p w14:paraId="4426FF99"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Ts´uta</w:t>
            </w:r>
          </w:p>
        </w:tc>
        <w:tc>
          <w:tcPr>
            <w:tcW w:w="2008" w:type="dxa"/>
            <w:gridSpan w:val="2"/>
            <w:tcBorders>
              <w:top w:val="nil"/>
              <w:left w:val="nil"/>
              <w:bottom w:val="single" w:sz="4" w:space="0" w:color="auto"/>
              <w:right w:val="single" w:sz="4" w:space="0" w:color="auto"/>
            </w:tcBorders>
            <w:shd w:val="clear" w:color="auto" w:fill="auto"/>
            <w:noWrap/>
            <w:vAlign w:val="center"/>
            <w:hideMark/>
          </w:tcPr>
          <w:p w14:paraId="2728658D"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Asparagaceae </w:t>
            </w:r>
          </w:p>
        </w:tc>
        <w:tc>
          <w:tcPr>
            <w:tcW w:w="751" w:type="dxa"/>
            <w:gridSpan w:val="3"/>
            <w:tcBorders>
              <w:top w:val="nil"/>
              <w:left w:val="nil"/>
              <w:bottom w:val="single" w:sz="4" w:space="0" w:color="auto"/>
              <w:right w:val="single" w:sz="4" w:space="0" w:color="auto"/>
            </w:tcBorders>
            <w:shd w:val="clear" w:color="auto" w:fill="auto"/>
            <w:noWrap/>
            <w:vAlign w:val="center"/>
            <w:hideMark/>
          </w:tcPr>
          <w:p w14:paraId="53CCAB50"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H</w:t>
            </w:r>
          </w:p>
        </w:tc>
        <w:tc>
          <w:tcPr>
            <w:tcW w:w="1435" w:type="dxa"/>
            <w:gridSpan w:val="3"/>
            <w:tcBorders>
              <w:top w:val="nil"/>
              <w:left w:val="nil"/>
              <w:bottom w:val="single" w:sz="4" w:space="0" w:color="auto"/>
              <w:right w:val="single" w:sz="4" w:space="0" w:color="auto"/>
            </w:tcBorders>
            <w:shd w:val="clear" w:color="auto" w:fill="auto"/>
            <w:noWrap/>
            <w:vAlign w:val="center"/>
            <w:hideMark/>
          </w:tcPr>
          <w:p w14:paraId="6DD4F4C6"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Amarilla</w:t>
            </w:r>
          </w:p>
        </w:tc>
      </w:tr>
      <w:tr w:rsidR="002B13DE" w:rsidRPr="00A67D05" w14:paraId="34697BC3" w14:textId="77777777" w:rsidTr="002B13DE">
        <w:trPr>
          <w:gridBefore w:val="1"/>
          <w:gridAfter w:val="2"/>
          <w:wBefore w:w="70" w:type="dxa"/>
          <w:wAfter w:w="809" w:type="dxa"/>
          <w:trHeight w:val="310"/>
        </w:trPr>
        <w:tc>
          <w:tcPr>
            <w:tcW w:w="2329" w:type="dxa"/>
            <w:tcBorders>
              <w:top w:val="nil"/>
              <w:left w:val="single" w:sz="4" w:space="0" w:color="auto"/>
              <w:bottom w:val="single" w:sz="4" w:space="0" w:color="auto"/>
              <w:right w:val="single" w:sz="4" w:space="0" w:color="auto"/>
            </w:tcBorders>
            <w:shd w:val="clear" w:color="auto" w:fill="auto"/>
            <w:noWrap/>
            <w:vAlign w:val="center"/>
            <w:hideMark/>
          </w:tcPr>
          <w:p w14:paraId="4FCDF5F6"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Agave Striata</w:t>
            </w:r>
          </w:p>
        </w:tc>
        <w:tc>
          <w:tcPr>
            <w:tcW w:w="1608" w:type="dxa"/>
            <w:gridSpan w:val="2"/>
            <w:tcBorders>
              <w:top w:val="nil"/>
              <w:left w:val="nil"/>
              <w:bottom w:val="single" w:sz="4" w:space="0" w:color="auto"/>
              <w:right w:val="single" w:sz="4" w:space="0" w:color="auto"/>
            </w:tcBorders>
            <w:shd w:val="clear" w:color="auto" w:fill="auto"/>
            <w:noWrap/>
            <w:vAlign w:val="center"/>
            <w:hideMark/>
          </w:tcPr>
          <w:p w14:paraId="2B61ADF1"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Maguey espadín </w:t>
            </w:r>
          </w:p>
        </w:tc>
        <w:tc>
          <w:tcPr>
            <w:tcW w:w="1193" w:type="dxa"/>
            <w:gridSpan w:val="3"/>
            <w:tcBorders>
              <w:top w:val="nil"/>
              <w:left w:val="nil"/>
              <w:bottom w:val="single" w:sz="4" w:space="0" w:color="auto"/>
              <w:right w:val="single" w:sz="4" w:space="0" w:color="auto"/>
            </w:tcBorders>
            <w:shd w:val="clear" w:color="auto" w:fill="auto"/>
            <w:noWrap/>
            <w:vAlign w:val="center"/>
            <w:hideMark/>
          </w:tcPr>
          <w:p w14:paraId="5D5ACCA4"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Tha´mni</w:t>
            </w:r>
          </w:p>
        </w:tc>
        <w:tc>
          <w:tcPr>
            <w:tcW w:w="2008" w:type="dxa"/>
            <w:gridSpan w:val="2"/>
            <w:tcBorders>
              <w:top w:val="nil"/>
              <w:left w:val="nil"/>
              <w:bottom w:val="single" w:sz="4" w:space="0" w:color="auto"/>
              <w:right w:val="single" w:sz="4" w:space="0" w:color="auto"/>
            </w:tcBorders>
            <w:shd w:val="clear" w:color="auto" w:fill="auto"/>
            <w:noWrap/>
            <w:vAlign w:val="center"/>
            <w:hideMark/>
          </w:tcPr>
          <w:p w14:paraId="7F69A476"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Asparagaceae </w:t>
            </w:r>
          </w:p>
        </w:tc>
        <w:tc>
          <w:tcPr>
            <w:tcW w:w="751" w:type="dxa"/>
            <w:gridSpan w:val="3"/>
            <w:tcBorders>
              <w:top w:val="nil"/>
              <w:left w:val="nil"/>
              <w:bottom w:val="single" w:sz="4" w:space="0" w:color="auto"/>
              <w:right w:val="single" w:sz="4" w:space="0" w:color="auto"/>
            </w:tcBorders>
            <w:shd w:val="clear" w:color="auto" w:fill="auto"/>
            <w:noWrap/>
            <w:vAlign w:val="center"/>
            <w:hideMark/>
          </w:tcPr>
          <w:p w14:paraId="12D750DC"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H</w:t>
            </w:r>
          </w:p>
        </w:tc>
        <w:tc>
          <w:tcPr>
            <w:tcW w:w="1435" w:type="dxa"/>
            <w:gridSpan w:val="3"/>
            <w:tcBorders>
              <w:top w:val="nil"/>
              <w:left w:val="nil"/>
              <w:bottom w:val="single" w:sz="4" w:space="0" w:color="auto"/>
              <w:right w:val="single" w:sz="4" w:space="0" w:color="auto"/>
            </w:tcBorders>
            <w:shd w:val="clear" w:color="auto" w:fill="auto"/>
            <w:noWrap/>
            <w:vAlign w:val="center"/>
            <w:hideMark/>
          </w:tcPr>
          <w:p w14:paraId="6945C37D"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Amarilla</w:t>
            </w:r>
          </w:p>
        </w:tc>
      </w:tr>
      <w:tr w:rsidR="002B13DE" w:rsidRPr="00A67D05" w14:paraId="757A0CBE" w14:textId="77777777" w:rsidTr="002B13DE">
        <w:trPr>
          <w:gridBefore w:val="1"/>
          <w:gridAfter w:val="2"/>
          <w:wBefore w:w="70" w:type="dxa"/>
          <w:wAfter w:w="809" w:type="dxa"/>
          <w:trHeight w:val="310"/>
        </w:trPr>
        <w:tc>
          <w:tcPr>
            <w:tcW w:w="2329" w:type="dxa"/>
            <w:tcBorders>
              <w:top w:val="nil"/>
              <w:left w:val="single" w:sz="4" w:space="0" w:color="auto"/>
              <w:bottom w:val="single" w:sz="4" w:space="0" w:color="auto"/>
              <w:right w:val="single" w:sz="4" w:space="0" w:color="auto"/>
            </w:tcBorders>
            <w:shd w:val="clear" w:color="auto" w:fill="auto"/>
            <w:noWrap/>
            <w:vAlign w:val="center"/>
            <w:hideMark/>
          </w:tcPr>
          <w:p w14:paraId="4DBDAA27"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Condalia mexicana </w:t>
            </w:r>
          </w:p>
        </w:tc>
        <w:tc>
          <w:tcPr>
            <w:tcW w:w="1608" w:type="dxa"/>
            <w:gridSpan w:val="2"/>
            <w:tcBorders>
              <w:top w:val="nil"/>
              <w:left w:val="nil"/>
              <w:bottom w:val="single" w:sz="4" w:space="0" w:color="auto"/>
              <w:right w:val="single" w:sz="4" w:space="0" w:color="auto"/>
            </w:tcBorders>
            <w:shd w:val="clear" w:color="auto" w:fill="auto"/>
            <w:noWrap/>
            <w:vAlign w:val="center"/>
            <w:hideMark/>
          </w:tcPr>
          <w:p w14:paraId="00356A7F"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Condalia</w:t>
            </w:r>
          </w:p>
        </w:tc>
        <w:tc>
          <w:tcPr>
            <w:tcW w:w="1193" w:type="dxa"/>
            <w:gridSpan w:val="3"/>
            <w:tcBorders>
              <w:top w:val="nil"/>
              <w:left w:val="nil"/>
              <w:bottom w:val="single" w:sz="4" w:space="0" w:color="auto"/>
              <w:right w:val="single" w:sz="4" w:space="0" w:color="auto"/>
            </w:tcBorders>
            <w:shd w:val="clear" w:color="auto" w:fill="auto"/>
            <w:noWrap/>
            <w:vAlign w:val="center"/>
            <w:hideMark/>
          </w:tcPr>
          <w:p w14:paraId="1C4332D3"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Vindhò </w:t>
            </w:r>
          </w:p>
        </w:tc>
        <w:tc>
          <w:tcPr>
            <w:tcW w:w="2008" w:type="dxa"/>
            <w:gridSpan w:val="2"/>
            <w:tcBorders>
              <w:top w:val="nil"/>
              <w:left w:val="nil"/>
              <w:bottom w:val="single" w:sz="4" w:space="0" w:color="auto"/>
              <w:right w:val="single" w:sz="4" w:space="0" w:color="auto"/>
            </w:tcBorders>
            <w:shd w:val="clear" w:color="auto" w:fill="auto"/>
            <w:noWrap/>
            <w:vAlign w:val="center"/>
            <w:hideMark/>
          </w:tcPr>
          <w:p w14:paraId="59019455"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Rhamnaceae</w:t>
            </w:r>
          </w:p>
        </w:tc>
        <w:tc>
          <w:tcPr>
            <w:tcW w:w="751" w:type="dxa"/>
            <w:gridSpan w:val="3"/>
            <w:tcBorders>
              <w:top w:val="nil"/>
              <w:left w:val="nil"/>
              <w:bottom w:val="single" w:sz="4" w:space="0" w:color="auto"/>
              <w:right w:val="single" w:sz="4" w:space="0" w:color="auto"/>
            </w:tcBorders>
            <w:shd w:val="clear" w:color="auto" w:fill="auto"/>
            <w:noWrap/>
            <w:vAlign w:val="center"/>
            <w:hideMark/>
          </w:tcPr>
          <w:p w14:paraId="2CA45447"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Arc</w:t>
            </w:r>
          </w:p>
        </w:tc>
        <w:tc>
          <w:tcPr>
            <w:tcW w:w="1435" w:type="dxa"/>
            <w:gridSpan w:val="3"/>
            <w:tcBorders>
              <w:top w:val="nil"/>
              <w:left w:val="nil"/>
              <w:bottom w:val="single" w:sz="4" w:space="0" w:color="auto"/>
              <w:right w:val="single" w:sz="4" w:space="0" w:color="auto"/>
            </w:tcBorders>
            <w:shd w:val="clear" w:color="auto" w:fill="auto"/>
            <w:noWrap/>
            <w:vAlign w:val="center"/>
            <w:hideMark/>
          </w:tcPr>
          <w:p w14:paraId="3741E1A3"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Amarilla</w:t>
            </w:r>
          </w:p>
        </w:tc>
      </w:tr>
      <w:tr w:rsidR="002B13DE" w:rsidRPr="00A67D05" w14:paraId="71F8BFBE" w14:textId="77777777" w:rsidTr="002B13DE">
        <w:trPr>
          <w:gridBefore w:val="1"/>
          <w:gridAfter w:val="2"/>
          <w:wBefore w:w="70" w:type="dxa"/>
          <w:wAfter w:w="809" w:type="dxa"/>
          <w:trHeight w:val="310"/>
        </w:trPr>
        <w:tc>
          <w:tcPr>
            <w:tcW w:w="2329" w:type="dxa"/>
            <w:tcBorders>
              <w:top w:val="nil"/>
              <w:left w:val="single" w:sz="4" w:space="0" w:color="auto"/>
              <w:bottom w:val="single" w:sz="4" w:space="0" w:color="auto"/>
              <w:right w:val="single" w:sz="4" w:space="0" w:color="auto"/>
            </w:tcBorders>
            <w:shd w:val="clear" w:color="auto" w:fill="auto"/>
            <w:noWrap/>
            <w:vAlign w:val="center"/>
            <w:hideMark/>
          </w:tcPr>
          <w:p w14:paraId="6647CFC1"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Dasylirion acrotrichum</w:t>
            </w:r>
          </w:p>
        </w:tc>
        <w:tc>
          <w:tcPr>
            <w:tcW w:w="1608" w:type="dxa"/>
            <w:gridSpan w:val="2"/>
            <w:tcBorders>
              <w:top w:val="nil"/>
              <w:left w:val="nil"/>
              <w:bottom w:val="single" w:sz="4" w:space="0" w:color="auto"/>
              <w:right w:val="single" w:sz="4" w:space="0" w:color="auto"/>
            </w:tcBorders>
            <w:shd w:val="clear" w:color="auto" w:fill="auto"/>
            <w:noWrap/>
            <w:vAlign w:val="center"/>
            <w:hideMark/>
          </w:tcPr>
          <w:p w14:paraId="6BFA0D55"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Sotol cucharilla</w:t>
            </w:r>
          </w:p>
        </w:tc>
        <w:tc>
          <w:tcPr>
            <w:tcW w:w="1193" w:type="dxa"/>
            <w:gridSpan w:val="3"/>
            <w:tcBorders>
              <w:top w:val="nil"/>
              <w:left w:val="nil"/>
              <w:bottom w:val="single" w:sz="4" w:space="0" w:color="auto"/>
              <w:right w:val="single" w:sz="4" w:space="0" w:color="auto"/>
            </w:tcBorders>
            <w:shd w:val="clear" w:color="auto" w:fill="auto"/>
            <w:noWrap/>
            <w:vAlign w:val="center"/>
            <w:hideMark/>
          </w:tcPr>
          <w:p w14:paraId="72DE5722"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Hawri</w:t>
            </w:r>
          </w:p>
        </w:tc>
        <w:tc>
          <w:tcPr>
            <w:tcW w:w="2008" w:type="dxa"/>
            <w:gridSpan w:val="2"/>
            <w:tcBorders>
              <w:top w:val="nil"/>
              <w:left w:val="nil"/>
              <w:bottom w:val="single" w:sz="4" w:space="0" w:color="auto"/>
              <w:right w:val="single" w:sz="4" w:space="0" w:color="auto"/>
            </w:tcBorders>
            <w:shd w:val="clear" w:color="auto" w:fill="auto"/>
            <w:noWrap/>
            <w:vAlign w:val="center"/>
            <w:hideMark/>
          </w:tcPr>
          <w:p w14:paraId="56C1AADC"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Asparagaceae </w:t>
            </w:r>
          </w:p>
        </w:tc>
        <w:tc>
          <w:tcPr>
            <w:tcW w:w="751" w:type="dxa"/>
            <w:gridSpan w:val="3"/>
            <w:tcBorders>
              <w:top w:val="nil"/>
              <w:left w:val="nil"/>
              <w:bottom w:val="single" w:sz="4" w:space="0" w:color="auto"/>
              <w:right w:val="single" w:sz="4" w:space="0" w:color="auto"/>
            </w:tcBorders>
            <w:shd w:val="clear" w:color="auto" w:fill="auto"/>
            <w:noWrap/>
            <w:vAlign w:val="center"/>
            <w:hideMark/>
          </w:tcPr>
          <w:p w14:paraId="5EC4AF55"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H</w:t>
            </w:r>
          </w:p>
        </w:tc>
        <w:tc>
          <w:tcPr>
            <w:tcW w:w="1435" w:type="dxa"/>
            <w:gridSpan w:val="3"/>
            <w:tcBorders>
              <w:top w:val="nil"/>
              <w:left w:val="nil"/>
              <w:bottom w:val="single" w:sz="4" w:space="0" w:color="auto"/>
              <w:right w:val="single" w:sz="4" w:space="0" w:color="auto"/>
            </w:tcBorders>
            <w:shd w:val="clear" w:color="auto" w:fill="auto"/>
            <w:noWrap/>
            <w:vAlign w:val="center"/>
            <w:hideMark/>
          </w:tcPr>
          <w:p w14:paraId="3A8741EC"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Crema</w:t>
            </w:r>
          </w:p>
        </w:tc>
      </w:tr>
      <w:tr w:rsidR="002B13DE" w:rsidRPr="00A67D05" w14:paraId="319ADCFE" w14:textId="77777777" w:rsidTr="002B13DE">
        <w:trPr>
          <w:gridBefore w:val="1"/>
          <w:gridAfter w:val="2"/>
          <w:wBefore w:w="70" w:type="dxa"/>
          <w:wAfter w:w="809" w:type="dxa"/>
          <w:trHeight w:val="310"/>
        </w:trPr>
        <w:tc>
          <w:tcPr>
            <w:tcW w:w="2329" w:type="dxa"/>
            <w:tcBorders>
              <w:top w:val="nil"/>
              <w:left w:val="single" w:sz="4" w:space="0" w:color="auto"/>
              <w:bottom w:val="single" w:sz="4" w:space="0" w:color="auto"/>
              <w:right w:val="single" w:sz="4" w:space="0" w:color="auto"/>
            </w:tcBorders>
            <w:shd w:val="clear" w:color="auto" w:fill="auto"/>
            <w:noWrap/>
            <w:vAlign w:val="center"/>
            <w:hideMark/>
          </w:tcPr>
          <w:p w14:paraId="6EE0C106"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Echinocactus platyacanthus</w:t>
            </w:r>
          </w:p>
        </w:tc>
        <w:tc>
          <w:tcPr>
            <w:tcW w:w="1608" w:type="dxa"/>
            <w:gridSpan w:val="2"/>
            <w:tcBorders>
              <w:top w:val="nil"/>
              <w:left w:val="nil"/>
              <w:bottom w:val="single" w:sz="4" w:space="0" w:color="auto"/>
              <w:right w:val="single" w:sz="4" w:space="0" w:color="auto"/>
            </w:tcBorders>
            <w:shd w:val="clear" w:color="auto" w:fill="auto"/>
            <w:noWrap/>
            <w:vAlign w:val="center"/>
            <w:hideMark/>
          </w:tcPr>
          <w:p w14:paraId="3F59FDB0"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Biznaga de acitrón </w:t>
            </w:r>
          </w:p>
        </w:tc>
        <w:tc>
          <w:tcPr>
            <w:tcW w:w="1193" w:type="dxa"/>
            <w:gridSpan w:val="3"/>
            <w:tcBorders>
              <w:top w:val="nil"/>
              <w:left w:val="nil"/>
              <w:bottom w:val="single" w:sz="4" w:space="0" w:color="auto"/>
              <w:right w:val="single" w:sz="4" w:space="0" w:color="auto"/>
            </w:tcBorders>
            <w:shd w:val="clear" w:color="auto" w:fill="auto"/>
            <w:noWrap/>
            <w:vAlign w:val="center"/>
            <w:hideMark/>
          </w:tcPr>
          <w:p w14:paraId="7A66222D"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Dòngà Pee</w:t>
            </w:r>
          </w:p>
        </w:tc>
        <w:tc>
          <w:tcPr>
            <w:tcW w:w="2008" w:type="dxa"/>
            <w:gridSpan w:val="2"/>
            <w:tcBorders>
              <w:top w:val="nil"/>
              <w:left w:val="nil"/>
              <w:bottom w:val="single" w:sz="4" w:space="0" w:color="auto"/>
              <w:right w:val="single" w:sz="4" w:space="0" w:color="auto"/>
            </w:tcBorders>
            <w:shd w:val="clear" w:color="auto" w:fill="auto"/>
            <w:noWrap/>
            <w:vAlign w:val="center"/>
            <w:hideMark/>
          </w:tcPr>
          <w:p w14:paraId="3B39FF00"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Cactaceae </w:t>
            </w:r>
          </w:p>
        </w:tc>
        <w:tc>
          <w:tcPr>
            <w:tcW w:w="751" w:type="dxa"/>
            <w:gridSpan w:val="3"/>
            <w:tcBorders>
              <w:top w:val="nil"/>
              <w:left w:val="nil"/>
              <w:bottom w:val="single" w:sz="4" w:space="0" w:color="auto"/>
              <w:right w:val="single" w:sz="4" w:space="0" w:color="auto"/>
            </w:tcBorders>
            <w:shd w:val="clear" w:color="auto" w:fill="auto"/>
            <w:noWrap/>
            <w:vAlign w:val="center"/>
            <w:hideMark/>
          </w:tcPr>
          <w:p w14:paraId="3AF87725"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H</w:t>
            </w:r>
          </w:p>
        </w:tc>
        <w:tc>
          <w:tcPr>
            <w:tcW w:w="1435" w:type="dxa"/>
            <w:gridSpan w:val="3"/>
            <w:tcBorders>
              <w:top w:val="nil"/>
              <w:left w:val="nil"/>
              <w:bottom w:val="single" w:sz="4" w:space="0" w:color="auto"/>
              <w:right w:val="single" w:sz="4" w:space="0" w:color="auto"/>
            </w:tcBorders>
            <w:shd w:val="clear" w:color="auto" w:fill="auto"/>
            <w:noWrap/>
            <w:vAlign w:val="center"/>
            <w:hideMark/>
          </w:tcPr>
          <w:p w14:paraId="68FF9F9B"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Amarilla</w:t>
            </w:r>
          </w:p>
        </w:tc>
      </w:tr>
      <w:tr w:rsidR="002B13DE" w:rsidRPr="00A67D05" w14:paraId="426D9DBF" w14:textId="77777777" w:rsidTr="002B13DE">
        <w:trPr>
          <w:gridBefore w:val="1"/>
          <w:gridAfter w:val="2"/>
          <w:wBefore w:w="70" w:type="dxa"/>
          <w:wAfter w:w="809" w:type="dxa"/>
          <w:trHeight w:val="310"/>
        </w:trPr>
        <w:tc>
          <w:tcPr>
            <w:tcW w:w="2329" w:type="dxa"/>
            <w:tcBorders>
              <w:top w:val="nil"/>
              <w:left w:val="single" w:sz="4" w:space="0" w:color="auto"/>
              <w:bottom w:val="single" w:sz="4" w:space="0" w:color="auto"/>
              <w:right w:val="single" w:sz="4" w:space="0" w:color="auto"/>
            </w:tcBorders>
            <w:shd w:val="clear" w:color="auto" w:fill="auto"/>
            <w:noWrap/>
            <w:vAlign w:val="center"/>
            <w:hideMark/>
          </w:tcPr>
          <w:p w14:paraId="1D1CD464"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Eysenhardtia polystachya </w:t>
            </w:r>
          </w:p>
        </w:tc>
        <w:tc>
          <w:tcPr>
            <w:tcW w:w="1608" w:type="dxa"/>
            <w:gridSpan w:val="2"/>
            <w:tcBorders>
              <w:top w:val="nil"/>
              <w:left w:val="nil"/>
              <w:bottom w:val="single" w:sz="4" w:space="0" w:color="auto"/>
              <w:right w:val="single" w:sz="4" w:space="0" w:color="auto"/>
            </w:tcBorders>
            <w:shd w:val="clear" w:color="auto" w:fill="auto"/>
            <w:noWrap/>
            <w:vAlign w:val="center"/>
            <w:hideMark/>
          </w:tcPr>
          <w:p w14:paraId="760CCB2E"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Palo azul </w:t>
            </w:r>
          </w:p>
        </w:tc>
        <w:tc>
          <w:tcPr>
            <w:tcW w:w="1193" w:type="dxa"/>
            <w:gridSpan w:val="3"/>
            <w:tcBorders>
              <w:top w:val="nil"/>
              <w:left w:val="nil"/>
              <w:bottom w:val="single" w:sz="4" w:space="0" w:color="auto"/>
              <w:right w:val="single" w:sz="4" w:space="0" w:color="auto"/>
            </w:tcBorders>
            <w:shd w:val="clear" w:color="auto" w:fill="auto"/>
            <w:noWrap/>
            <w:vAlign w:val="center"/>
            <w:hideMark/>
          </w:tcPr>
          <w:p w14:paraId="63DB8F28"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w:t>
            </w:r>
          </w:p>
        </w:tc>
        <w:tc>
          <w:tcPr>
            <w:tcW w:w="2008" w:type="dxa"/>
            <w:gridSpan w:val="2"/>
            <w:tcBorders>
              <w:top w:val="nil"/>
              <w:left w:val="nil"/>
              <w:bottom w:val="single" w:sz="4" w:space="0" w:color="auto"/>
              <w:right w:val="single" w:sz="4" w:space="0" w:color="auto"/>
            </w:tcBorders>
            <w:shd w:val="clear" w:color="auto" w:fill="auto"/>
            <w:noWrap/>
            <w:vAlign w:val="center"/>
            <w:hideMark/>
          </w:tcPr>
          <w:p w14:paraId="790FDDA6"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Fabaceae</w:t>
            </w:r>
          </w:p>
        </w:tc>
        <w:tc>
          <w:tcPr>
            <w:tcW w:w="751" w:type="dxa"/>
            <w:gridSpan w:val="3"/>
            <w:tcBorders>
              <w:top w:val="nil"/>
              <w:left w:val="nil"/>
              <w:bottom w:val="single" w:sz="4" w:space="0" w:color="auto"/>
              <w:right w:val="single" w:sz="4" w:space="0" w:color="auto"/>
            </w:tcBorders>
            <w:shd w:val="clear" w:color="auto" w:fill="auto"/>
            <w:noWrap/>
            <w:vAlign w:val="center"/>
            <w:hideMark/>
          </w:tcPr>
          <w:p w14:paraId="70B72DA0"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Arc</w:t>
            </w:r>
          </w:p>
        </w:tc>
        <w:tc>
          <w:tcPr>
            <w:tcW w:w="1435" w:type="dxa"/>
            <w:gridSpan w:val="3"/>
            <w:tcBorders>
              <w:top w:val="nil"/>
              <w:left w:val="nil"/>
              <w:bottom w:val="single" w:sz="4" w:space="0" w:color="auto"/>
              <w:right w:val="single" w:sz="4" w:space="0" w:color="auto"/>
            </w:tcBorders>
            <w:shd w:val="clear" w:color="auto" w:fill="auto"/>
            <w:noWrap/>
            <w:vAlign w:val="center"/>
            <w:hideMark/>
          </w:tcPr>
          <w:p w14:paraId="3E5E4AF0"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Blanca</w:t>
            </w:r>
          </w:p>
        </w:tc>
      </w:tr>
      <w:tr w:rsidR="002B13DE" w:rsidRPr="00A67D05" w14:paraId="78CF5E11" w14:textId="77777777" w:rsidTr="002B13DE">
        <w:trPr>
          <w:gridBefore w:val="1"/>
          <w:gridAfter w:val="2"/>
          <w:wBefore w:w="70" w:type="dxa"/>
          <w:wAfter w:w="809" w:type="dxa"/>
          <w:trHeight w:val="310"/>
        </w:trPr>
        <w:tc>
          <w:tcPr>
            <w:tcW w:w="2329" w:type="dxa"/>
            <w:tcBorders>
              <w:top w:val="nil"/>
              <w:left w:val="single" w:sz="4" w:space="0" w:color="auto"/>
              <w:bottom w:val="single" w:sz="4" w:space="0" w:color="auto"/>
              <w:right w:val="single" w:sz="4" w:space="0" w:color="auto"/>
            </w:tcBorders>
            <w:shd w:val="clear" w:color="auto" w:fill="auto"/>
            <w:noWrap/>
            <w:vAlign w:val="center"/>
            <w:hideMark/>
          </w:tcPr>
          <w:p w14:paraId="024989F3"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Flourensia resinosa</w:t>
            </w:r>
          </w:p>
        </w:tc>
        <w:tc>
          <w:tcPr>
            <w:tcW w:w="1608" w:type="dxa"/>
            <w:gridSpan w:val="2"/>
            <w:tcBorders>
              <w:top w:val="nil"/>
              <w:left w:val="nil"/>
              <w:bottom w:val="single" w:sz="4" w:space="0" w:color="auto"/>
              <w:right w:val="single" w:sz="4" w:space="0" w:color="auto"/>
            </w:tcBorders>
            <w:shd w:val="clear" w:color="auto" w:fill="auto"/>
            <w:noWrap/>
            <w:vAlign w:val="center"/>
            <w:hideMark/>
          </w:tcPr>
          <w:p w14:paraId="5A3DCF6C"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San Pedro</w:t>
            </w:r>
          </w:p>
        </w:tc>
        <w:tc>
          <w:tcPr>
            <w:tcW w:w="1193" w:type="dxa"/>
            <w:gridSpan w:val="3"/>
            <w:tcBorders>
              <w:top w:val="nil"/>
              <w:left w:val="nil"/>
              <w:bottom w:val="single" w:sz="4" w:space="0" w:color="auto"/>
              <w:right w:val="single" w:sz="4" w:space="0" w:color="auto"/>
            </w:tcBorders>
            <w:shd w:val="clear" w:color="auto" w:fill="auto"/>
            <w:noWrap/>
            <w:vAlign w:val="center"/>
            <w:hideMark/>
          </w:tcPr>
          <w:p w14:paraId="104B3928"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Tsapto</w:t>
            </w:r>
          </w:p>
        </w:tc>
        <w:tc>
          <w:tcPr>
            <w:tcW w:w="2008" w:type="dxa"/>
            <w:gridSpan w:val="2"/>
            <w:tcBorders>
              <w:top w:val="nil"/>
              <w:left w:val="nil"/>
              <w:bottom w:val="single" w:sz="4" w:space="0" w:color="auto"/>
              <w:right w:val="single" w:sz="4" w:space="0" w:color="auto"/>
            </w:tcBorders>
            <w:shd w:val="clear" w:color="auto" w:fill="auto"/>
            <w:noWrap/>
            <w:vAlign w:val="center"/>
            <w:hideMark/>
          </w:tcPr>
          <w:p w14:paraId="30DC729F"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Asparagaceae </w:t>
            </w:r>
          </w:p>
        </w:tc>
        <w:tc>
          <w:tcPr>
            <w:tcW w:w="751" w:type="dxa"/>
            <w:gridSpan w:val="3"/>
            <w:tcBorders>
              <w:top w:val="nil"/>
              <w:left w:val="nil"/>
              <w:bottom w:val="single" w:sz="4" w:space="0" w:color="auto"/>
              <w:right w:val="single" w:sz="4" w:space="0" w:color="auto"/>
            </w:tcBorders>
            <w:shd w:val="clear" w:color="auto" w:fill="auto"/>
            <w:noWrap/>
            <w:vAlign w:val="center"/>
            <w:hideMark/>
          </w:tcPr>
          <w:p w14:paraId="1426155B"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Arp</w:t>
            </w:r>
          </w:p>
        </w:tc>
        <w:tc>
          <w:tcPr>
            <w:tcW w:w="1435" w:type="dxa"/>
            <w:gridSpan w:val="3"/>
            <w:tcBorders>
              <w:top w:val="nil"/>
              <w:left w:val="nil"/>
              <w:bottom w:val="single" w:sz="4" w:space="0" w:color="auto"/>
              <w:right w:val="single" w:sz="4" w:space="0" w:color="auto"/>
            </w:tcBorders>
            <w:shd w:val="clear" w:color="auto" w:fill="auto"/>
            <w:noWrap/>
            <w:vAlign w:val="center"/>
            <w:hideMark/>
          </w:tcPr>
          <w:p w14:paraId="140E0480"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Amarilla</w:t>
            </w:r>
          </w:p>
        </w:tc>
      </w:tr>
      <w:tr w:rsidR="002B13DE" w:rsidRPr="00A67D05" w14:paraId="00E3F16E" w14:textId="77777777" w:rsidTr="002B13DE">
        <w:trPr>
          <w:gridBefore w:val="1"/>
          <w:gridAfter w:val="2"/>
          <w:wBefore w:w="70" w:type="dxa"/>
          <w:wAfter w:w="809" w:type="dxa"/>
          <w:trHeight w:val="310"/>
        </w:trPr>
        <w:tc>
          <w:tcPr>
            <w:tcW w:w="2329" w:type="dxa"/>
            <w:tcBorders>
              <w:top w:val="nil"/>
              <w:left w:val="single" w:sz="4" w:space="0" w:color="auto"/>
              <w:bottom w:val="single" w:sz="4" w:space="0" w:color="auto"/>
              <w:right w:val="single" w:sz="4" w:space="0" w:color="auto"/>
            </w:tcBorders>
            <w:shd w:val="clear" w:color="auto" w:fill="auto"/>
            <w:noWrap/>
            <w:vAlign w:val="center"/>
            <w:hideMark/>
          </w:tcPr>
          <w:p w14:paraId="46589B86"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Fouqueria splendens</w:t>
            </w:r>
          </w:p>
        </w:tc>
        <w:tc>
          <w:tcPr>
            <w:tcW w:w="1608" w:type="dxa"/>
            <w:gridSpan w:val="2"/>
            <w:tcBorders>
              <w:top w:val="nil"/>
              <w:left w:val="nil"/>
              <w:bottom w:val="single" w:sz="4" w:space="0" w:color="auto"/>
              <w:right w:val="single" w:sz="4" w:space="0" w:color="auto"/>
            </w:tcBorders>
            <w:shd w:val="clear" w:color="auto" w:fill="auto"/>
            <w:noWrap/>
            <w:vAlign w:val="center"/>
            <w:hideMark/>
          </w:tcPr>
          <w:p w14:paraId="50534C81"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Ocotillo</w:t>
            </w:r>
          </w:p>
        </w:tc>
        <w:tc>
          <w:tcPr>
            <w:tcW w:w="1193" w:type="dxa"/>
            <w:gridSpan w:val="3"/>
            <w:tcBorders>
              <w:top w:val="nil"/>
              <w:left w:val="nil"/>
              <w:bottom w:val="single" w:sz="4" w:space="0" w:color="auto"/>
              <w:right w:val="single" w:sz="4" w:space="0" w:color="auto"/>
            </w:tcBorders>
            <w:shd w:val="clear" w:color="auto" w:fill="auto"/>
            <w:noWrap/>
            <w:vAlign w:val="center"/>
            <w:hideMark/>
          </w:tcPr>
          <w:p w14:paraId="26AACF20"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tzik´ià</w:t>
            </w:r>
          </w:p>
        </w:tc>
        <w:tc>
          <w:tcPr>
            <w:tcW w:w="2008" w:type="dxa"/>
            <w:gridSpan w:val="2"/>
            <w:tcBorders>
              <w:top w:val="nil"/>
              <w:left w:val="nil"/>
              <w:bottom w:val="single" w:sz="4" w:space="0" w:color="auto"/>
              <w:right w:val="single" w:sz="4" w:space="0" w:color="auto"/>
            </w:tcBorders>
            <w:shd w:val="clear" w:color="auto" w:fill="auto"/>
            <w:noWrap/>
            <w:vAlign w:val="center"/>
            <w:hideMark/>
          </w:tcPr>
          <w:p w14:paraId="01D8C570"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Fouquieraceae </w:t>
            </w:r>
          </w:p>
        </w:tc>
        <w:tc>
          <w:tcPr>
            <w:tcW w:w="751" w:type="dxa"/>
            <w:gridSpan w:val="3"/>
            <w:tcBorders>
              <w:top w:val="nil"/>
              <w:left w:val="nil"/>
              <w:bottom w:val="single" w:sz="4" w:space="0" w:color="auto"/>
              <w:right w:val="single" w:sz="4" w:space="0" w:color="auto"/>
            </w:tcBorders>
            <w:shd w:val="clear" w:color="auto" w:fill="auto"/>
            <w:noWrap/>
            <w:vAlign w:val="center"/>
            <w:hideMark/>
          </w:tcPr>
          <w:p w14:paraId="741AFFC0"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Arc</w:t>
            </w:r>
          </w:p>
        </w:tc>
        <w:tc>
          <w:tcPr>
            <w:tcW w:w="1435" w:type="dxa"/>
            <w:gridSpan w:val="3"/>
            <w:tcBorders>
              <w:top w:val="nil"/>
              <w:left w:val="nil"/>
              <w:bottom w:val="single" w:sz="4" w:space="0" w:color="auto"/>
              <w:right w:val="single" w:sz="4" w:space="0" w:color="auto"/>
            </w:tcBorders>
            <w:shd w:val="clear" w:color="auto" w:fill="auto"/>
            <w:noWrap/>
            <w:vAlign w:val="center"/>
            <w:hideMark/>
          </w:tcPr>
          <w:p w14:paraId="4AD24D15"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Roja</w:t>
            </w:r>
          </w:p>
        </w:tc>
      </w:tr>
      <w:tr w:rsidR="002B13DE" w:rsidRPr="00A67D05" w14:paraId="20AFCFF0" w14:textId="77777777" w:rsidTr="002B13DE">
        <w:trPr>
          <w:gridBefore w:val="1"/>
          <w:gridAfter w:val="2"/>
          <w:wBefore w:w="70" w:type="dxa"/>
          <w:wAfter w:w="809" w:type="dxa"/>
          <w:trHeight w:val="310"/>
        </w:trPr>
        <w:tc>
          <w:tcPr>
            <w:tcW w:w="2329" w:type="dxa"/>
            <w:tcBorders>
              <w:top w:val="nil"/>
              <w:left w:val="single" w:sz="4" w:space="0" w:color="auto"/>
              <w:bottom w:val="single" w:sz="4" w:space="0" w:color="auto"/>
              <w:right w:val="single" w:sz="4" w:space="0" w:color="auto"/>
            </w:tcBorders>
            <w:shd w:val="clear" w:color="auto" w:fill="auto"/>
            <w:noWrap/>
            <w:vAlign w:val="center"/>
            <w:hideMark/>
          </w:tcPr>
          <w:p w14:paraId="43B1B16C"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Hechtia texensis</w:t>
            </w:r>
          </w:p>
        </w:tc>
        <w:tc>
          <w:tcPr>
            <w:tcW w:w="1608" w:type="dxa"/>
            <w:gridSpan w:val="2"/>
            <w:tcBorders>
              <w:top w:val="nil"/>
              <w:left w:val="nil"/>
              <w:bottom w:val="single" w:sz="4" w:space="0" w:color="auto"/>
              <w:right w:val="single" w:sz="4" w:space="0" w:color="auto"/>
            </w:tcBorders>
            <w:shd w:val="clear" w:color="auto" w:fill="auto"/>
            <w:noWrap/>
            <w:vAlign w:val="center"/>
            <w:hideMark/>
          </w:tcPr>
          <w:p w14:paraId="12F05960"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Guapilla</w:t>
            </w:r>
          </w:p>
        </w:tc>
        <w:tc>
          <w:tcPr>
            <w:tcW w:w="1193" w:type="dxa"/>
            <w:gridSpan w:val="3"/>
            <w:tcBorders>
              <w:top w:val="nil"/>
              <w:left w:val="nil"/>
              <w:bottom w:val="single" w:sz="4" w:space="0" w:color="auto"/>
              <w:right w:val="single" w:sz="4" w:space="0" w:color="auto"/>
            </w:tcBorders>
            <w:shd w:val="clear" w:color="auto" w:fill="auto"/>
            <w:noWrap/>
            <w:vAlign w:val="center"/>
            <w:hideMark/>
          </w:tcPr>
          <w:p w14:paraId="29A16E59"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w:t>
            </w:r>
          </w:p>
        </w:tc>
        <w:tc>
          <w:tcPr>
            <w:tcW w:w="2008" w:type="dxa"/>
            <w:gridSpan w:val="2"/>
            <w:tcBorders>
              <w:top w:val="nil"/>
              <w:left w:val="nil"/>
              <w:bottom w:val="single" w:sz="4" w:space="0" w:color="auto"/>
              <w:right w:val="single" w:sz="4" w:space="0" w:color="auto"/>
            </w:tcBorders>
            <w:shd w:val="clear" w:color="auto" w:fill="auto"/>
            <w:noWrap/>
            <w:vAlign w:val="center"/>
            <w:hideMark/>
          </w:tcPr>
          <w:p w14:paraId="31132832"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Bromeliaceae</w:t>
            </w:r>
          </w:p>
        </w:tc>
        <w:tc>
          <w:tcPr>
            <w:tcW w:w="751" w:type="dxa"/>
            <w:gridSpan w:val="3"/>
            <w:tcBorders>
              <w:top w:val="nil"/>
              <w:left w:val="nil"/>
              <w:bottom w:val="single" w:sz="4" w:space="0" w:color="auto"/>
              <w:right w:val="single" w:sz="4" w:space="0" w:color="auto"/>
            </w:tcBorders>
            <w:shd w:val="clear" w:color="auto" w:fill="auto"/>
            <w:noWrap/>
            <w:vAlign w:val="center"/>
            <w:hideMark/>
          </w:tcPr>
          <w:p w14:paraId="46F9D42A"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H</w:t>
            </w:r>
          </w:p>
        </w:tc>
        <w:tc>
          <w:tcPr>
            <w:tcW w:w="1435" w:type="dxa"/>
            <w:gridSpan w:val="3"/>
            <w:tcBorders>
              <w:top w:val="nil"/>
              <w:left w:val="nil"/>
              <w:bottom w:val="single" w:sz="4" w:space="0" w:color="auto"/>
              <w:right w:val="single" w:sz="4" w:space="0" w:color="auto"/>
            </w:tcBorders>
            <w:shd w:val="clear" w:color="auto" w:fill="auto"/>
            <w:noWrap/>
            <w:vAlign w:val="center"/>
            <w:hideMark/>
          </w:tcPr>
          <w:p w14:paraId="794D2C77"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Blanca</w:t>
            </w:r>
          </w:p>
        </w:tc>
      </w:tr>
      <w:tr w:rsidR="002B13DE" w:rsidRPr="00A67D05" w14:paraId="6658DA34" w14:textId="77777777" w:rsidTr="002B13DE">
        <w:trPr>
          <w:gridBefore w:val="1"/>
          <w:gridAfter w:val="2"/>
          <w:wBefore w:w="70" w:type="dxa"/>
          <w:wAfter w:w="809" w:type="dxa"/>
          <w:trHeight w:val="310"/>
        </w:trPr>
        <w:tc>
          <w:tcPr>
            <w:tcW w:w="2329" w:type="dxa"/>
            <w:tcBorders>
              <w:top w:val="nil"/>
              <w:left w:val="single" w:sz="4" w:space="0" w:color="auto"/>
              <w:bottom w:val="single" w:sz="4" w:space="0" w:color="auto"/>
              <w:right w:val="single" w:sz="4" w:space="0" w:color="auto"/>
            </w:tcBorders>
            <w:shd w:val="clear" w:color="auto" w:fill="auto"/>
            <w:noWrap/>
            <w:vAlign w:val="center"/>
            <w:hideMark/>
          </w:tcPr>
          <w:p w14:paraId="13C8E3A9"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Jatropha dioica </w:t>
            </w:r>
          </w:p>
        </w:tc>
        <w:tc>
          <w:tcPr>
            <w:tcW w:w="1608" w:type="dxa"/>
            <w:gridSpan w:val="2"/>
            <w:tcBorders>
              <w:top w:val="nil"/>
              <w:left w:val="nil"/>
              <w:bottom w:val="single" w:sz="4" w:space="0" w:color="auto"/>
              <w:right w:val="single" w:sz="4" w:space="0" w:color="auto"/>
            </w:tcBorders>
            <w:shd w:val="clear" w:color="auto" w:fill="auto"/>
            <w:noWrap/>
            <w:vAlign w:val="center"/>
            <w:hideMark/>
          </w:tcPr>
          <w:p w14:paraId="1CD28A16"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Sangre de drago</w:t>
            </w:r>
          </w:p>
        </w:tc>
        <w:tc>
          <w:tcPr>
            <w:tcW w:w="1193" w:type="dxa"/>
            <w:gridSpan w:val="3"/>
            <w:tcBorders>
              <w:top w:val="nil"/>
              <w:left w:val="nil"/>
              <w:bottom w:val="single" w:sz="4" w:space="0" w:color="auto"/>
              <w:right w:val="single" w:sz="4" w:space="0" w:color="auto"/>
            </w:tcBorders>
            <w:shd w:val="clear" w:color="auto" w:fill="auto"/>
            <w:noWrap/>
            <w:vAlign w:val="center"/>
            <w:hideMark/>
          </w:tcPr>
          <w:p w14:paraId="5408309A"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M´othue</w:t>
            </w:r>
          </w:p>
        </w:tc>
        <w:tc>
          <w:tcPr>
            <w:tcW w:w="2008" w:type="dxa"/>
            <w:gridSpan w:val="2"/>
            <w:tcBorders>
              <w:top w:val="nil"/>
              <w:left w:val="nil"/>
              <w:bottom w:val="single" w:sz="4" w:space="0" w:color="auto"/>
              <w:right w:val="single" w:sz="4" w:space="0" w:color="auto"/>
            </w:tcBorders>
            <w:shd w:val="clear" w:color="auto" w:fill="auto"/>
            <w:noWrap/>
            <w:vAlign w:val="center"/>
            <w:hideMark/>
          </w:tcPr>
          <w:p w14:paraId="593D7024"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Euphorbiaceae</w:t>
            </w:r>
          </w:p>
        </w:tc>
        <w:tc>
          <w:tcPr>
            <w:tcW w:w="751" w:type="dxa"/>
            <w:gridSpan w:val="3"/>
            <w:tcBorders>
              <w:top w:val="nil"/>
              <w:left w:val="nil"/>
              <w:bottom w:val="single" w:sz="4" w:space="0" w:color="auto"/>
              <w:right w:val="single" w:sz="4" w:space="0" w:color="auto"/>
            </w:tcBorders>
            <w:shd w:val="clear" w:color="auto" w:fill="auto"/>
            <w:noWrap/>
            <w:vAlign w:val="center"/>
            <w:hideMark/>
          </w:tcPr>
          <w:p w14:paraId="2503FA02"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H</w:t>
            </w:r>
          </w:p>
        </w:tc>
        <w:tc>
          <w:tcPr>
            <w:tcW w:w="1435" w:type="dxa"/>
            <w:gridSpan w:val="3"/>
            <w:tcBorders>
              <w:top w:val="nil"/>
              <w:left w:val="nil"/>
              <w:bottom w:val="single" w:sz="4" w:space="0" w:color="auto"/>
              <w:right w:val="single" w:sz="4" w:space="0" w:color="auto"/>
            </w:tcBorders>
            <w:shd w:val="clear" w:color="auto" w:fill="auto"/>
            <w:noWrap/>
            <w:vAlign w:val="center"/>
            <w:hideMark/>
          </w:tcPr>
          <w:p w14:paraId="249AEBE8"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Blanca</w:t>
            </w:r>
          </w:p>
        </w:tc>
      </w:tr>
      <w:tr w:rsidR="002B13DE" w:rsidRPr="00A67D05" w14:paraId="7C7E66EE" w14:textId="77777777" w:rsidTr="002B13DE">
        <w:trPr>
          <w:gridBefore w:val="1"/>
          <w:gridAfter w:val="2"/>
          <w:wBefore w:w="70" w:type="dxa"/>
          <w:wAfter w:w="809" w:type="dxa"/>
          <w:trHeight w:val="310"/>
        </w:trPr>
        <w:tc>
          <w:tcPr>
            <w:tcW w:w="2329" w:type="dxa"/>
            <w:tcBorders>
              <w:top w:val="nil"/>
              <w:left w:val="single" w:sz="4" w:space="0" w:color="auto"/>
              <w:bottom w:val="single" w:sz="4" w:space="0" w:color="auto"/>
              <w:right w:val="single" w:sz="4" w:space="0" w:color="auto"/>
            </w:tcBorders>
            <w:shd w:val="clear" w:color="auto" w:fill="auto"/>
            <w:noWrap/>
            <w:vAlign w:val="center"/>
            <w:hideMark/>
          </w:tcPr>
          <w:p w14:paraId="79B7DC32"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Leucophyllum ambiguum</w:t>
            </w:r>
          </w:p>
        </w:tc>
        <w:tc>
          <w:tcPr>
            <w:tcW w:w="1608" w:type="dxa"/>
            <w:gridSpan w:val="2"/>
            <w:tcBorders>
              <w:top w:val="nil"/>
              <w:left w:val="nil"/>
              <w:bottom w:val="single" w:sz="4" w:space="0" w:color="auto"/>
              <w:right w:val="single" w:sz="4" w:space="0" w:color="auto"/>
            </w:tcBorders>
            <w:shd w:val="clear" w:color="auto" w:fill="auto"/>
            <w:noWrap/>
            <w:vAlign w:val="center"/>
            <w:hideMark/>
          </w:tcPr>
          <w:p w14:paraId="1D876C2B"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Jehuite blanco/cenizo</w:t>
            </w:r>
          </w:p>
        </w:tc>
        <w:tc>
          <w:tcPr>
            <w:tcW w:w="1193" w:type="dxa"/>
            <w:gridSpan w:val="3"/>
            <w:tcBorders>
              <w:top w:val="nil"/>
              <w:left w:val="nil"/>
              <w:bottom w:val="single" w:sz="4" w:space="0" w:color="auto"/>
              <w:right w:val="single" w:sz="4" w:space="0" w:color="auto"/>
            </w:tcBorders>
            <w:shd w:val="clear" w:color="auto" w:fill="auto"/>
            <w:noWrap/>
            <w:vAlign w:val="center"/>
            <w:hideMark/>
          </w:tcPr>
          <w:p w14:paraId="6F4D66CA"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Raguño</w:t>
            </w:r>
          </w:p>
        </w:tc>
        <w:tc>
          <w:tcPr>
            <w:tcW w:w="2008" w:type="dxa"/>
            <w:gridSpan w:val="2"/>
            <w:tcBorders>
              <w:top w:val="nil"/>
              <w:left w:val="nil"/>
              <w:bottom w:val="single" w:sz="4" w:space="0" w:color="auto"/>
              <w:right w:val="single" w:sz="4" w:space="0" w:color="auto"/>
            </w:tcBorders>
            <w:shd w:val="clear" w:color="auto" w:fill="auto"/>
            <w:noWrap/>
            <w:vAlign w:val="center"/>
            <w:hideMark/>
          </w:tcPr>
          <w:p w14:paraId="076D43EE"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Scrophulariaceae</w:t>
            </w:r>
          </w:p>
        </w:tc>
        <w:tc>
          <w:tcPr>
            <w:tcW w:w="751" w:type="dxa"/>
            <w:gridSpan w:val="3"/>
            <w:tcBorders>
              <w:top w:val="nil"/>
              <w:left w:val="nil"/>
              <w:bottom w:val="single" w:sz="4" w:space="0" w:color="auto"/>
              <w:right w:val="single" w:sz="4" w:space="0" w:color="auto"/>
            </w:tcBorders>
            <w:shd w:val="clear" w:color="auto" w:fill="auto"/>
            <w:noWrap/>
            <w:vAlign w:val="center"/>
            <w:hideMark/>
          </w:tcPr>
          <w:p w14:paraId="05D3AE59"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Arp</w:t>
            </w:r>
          </w:p>
        </w:tc>
        <w:tc>
          <w:tcPr>
            <w:tcW w:w="1435" w:type="dxa"/>
            <w:gridSpan w:val="3"/>
            <w:tcBorders>
              <w:top w:val="nil"/>
              <w:left w:val="nil"/>
              <w:bottom w:val="single" w:sz="4" w:space="0" w:color="auto"/>
              <w:right w:val="single" w:sz="4" w:space="0" w:color="auto"/>
            </w:tcBorders>
            <w:shd w:val="clear" w:color="auto" w:fill="auto"/>
            <w:noWrap/>
            <w:vAlign w:val="center"/>
            <w:hideMark/>
          </w:tcPr>
          <w:p w14:paraId="24D4383E"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Purpura</w:t>
            </w:r>
          </w:p>
        </w:tc>
      </w:tr>
      <w:tr w:rsidR="002B13DE" w:rsidRPr="00A67D05" w14:paraId="50ADE407" w14:textId="77777777" w:rsidTr="002B13DE">
        <w:trPr>
          <w:gridBefore w:val="1"/>
          <w:gridAfter w:val="2"/>
          <w:wBefore w:w="70" w:type="dxa"/>
          <w:wAfter w:w="809" w:type="dxa"/>
          <w:trHeight w:val="310"/>
        </w:trPr>
        <w:tc>
          <w:tcPr>
            <w:tcW w:w="2329" w:type="dxa"/>
            <w:tcBorders>
              <w:top w:val="nil"/>
              <w:left w:val="single" w:sz="4" w:space="0" w:color="auto"/>
              <w:bottom w:val="single" w:sz="4" w:space="0" w:color="auto"/>
              <w:right w:val="single" w:sz="4" w:space="0" w:color="auto"/>
            </w:tcBorders>
            <w:shd w:val="clear" w:color="auto" w:fill="auto"/>
            <w:noWrap/>
            <w:vAlign w:val="center"/>
            <w:hideMark/>
          </w:tcPr>
          <w:p w14:paraId="183FB272"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Mimosa aculeaticarpa</w:t>
            </w:r>
          </w:p>
        </w:tc>
        <w:tc>
          <w:tcPr>
            <w:tcW w:w="1608" w:type="dxa"/>
            <w:gridSpan w:val="2"/>
            <w:tcBorders>
              <w:top w:val="nil"/>
              <w:left w:val="nil"/>
              <w:bottom w:val="single" w:sz="4" w:space="0" w:color="auto"/>
              <w:right w:val="single" w:sz="4" w:space="0" w:color="auto"/>
            </w:tcBorders>
            <w:shd w:val="clear" w:color="auto" w:fill="auto"/>
            <w:noWrap/>
            <w:vAlign w:val="center"/>
            <w:hideMark/>
          </w:tcPr>
          <w:p w14:paraId="5EAD8E2A"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Uña de gato</w:t>
            </w:r>
          </w:p>
        </w:tc>
        <w:tc>
          <w:tcPr>
            <w:tcW w:w="1193" w:type="dxa"/>
            <w:gridSpan w:val="3"/>
            <w:tcBorders>
              <w:top w:val="nil"/>
              <w:left w:val="nil"/>
              <w:bottom w:val="single" w:sz="4" w:space="0" w:color="auto"/>
              <w:right w:val="single" w:sz="4" w:space="0" w:color="auto"/>
            </w:tcBorders>
            <w:shd w:val="clear" w:color="auto" w:fill="auto"/>
            <w:noWrap/>
            <w:vAlign w:val="center"/>
            <w:hideMark/>
          </w:tcPr>
          <w:p w14:paraId="4333B76D"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Zaha mixi</w:t>
            </w:r>
          </w:p>
        </w:tc>
        <w:tc>
          <w:tcPr>
            <w:tcW w:w="2008" w:type="dxa"/>
            <w:gridSpan w:val="2"/>
            <w:tcBorders>
              <w:top w:val="nil"/>
              <w:left w:val="nil"/>
              <w:bottom w:val="single" w:sz="4" w:space="0" w:color="auto"/>
              <w:right w:val="single" w:sz="4" w:space="0" w:color="auto"/>
            </w:tcBorders>
            <w:shd w:val="clear" w:color="auto" w:fill="auto"/>
            <w:noWrap/>
            <w:vAlign w:val="center"/>
            <w:hideMark/>
          </w:tcPr>
          <w:p w14:paraId="3210A618"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Fabaceae</w:t>
            </w:r>
          </w:p>
        </w:tc>
        <w:tc>
          <w:tcPr>
            <w:tcW w:w="751" w:type="dxa"/>
            <w:gridSpan w:val="3"/>
            <w:tcBorders>
              <w:top w:val="nil"/>
              <w:left w:val="nil"/>
              <w:bottom w:val="single" w:sz="4" w:space="0" w:color="auto"/>
              <w:right w:val="single" w:sz="4" w:space="0" w:color="auto"/>
            </w:tcBorders>
            <w:shd w:val="clear" w:color="auto" w:fill="auto"/>
            <w:noWrap/>
            <w:vAlign w:val="center"/>
            <w:hideMark/>
          </w:tcPr>
          <w:p w14:paraId="43C0A3DC"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Arp</w:t>
            </w:r>
          </w:p>
        </w:tc>
        <w:tc>
          <w:tcPr>
            <w:tcW w:w="1435" w:type="dxa"/>
            <w:gridSpan w:val="3"/>
            <w:tcBorders>
              <w:top w:val="nil"/>
              <w:left w:val="nil"/>
              <w:bottom w:val="single" w:sz="4" w:space="0" w:color="auto"/>
              <w:right w:val="single" w:sz="4" w:space="0" w:color="auto"/>
            </w:tcBorders>
            <w:shd w:val="clear" w:color="auto" w:fill="auto"/>
            <w:noWrap/>
            <w:vAlign w:val="center"/>
            <w:hideMark/>
          </w:tcPr>
          <w:p w14:paraId="505B1127"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Blanca</w:t>
            </w:r>
          </w:p>
        </w:tc>
      </w:tr>
      <w:tr w:rsidR="002B13DE" w:rsidRPr="00A67D05" w14:paraId="181F586C" w14:textId="77777777" w:rsidTr="002B13DE">
        <w:trPr>
          <w:gridBefore w:val="1"/>
          <w:gridAfter w:val="2"/>
          <w:wBefore w:w="70" w:type="dxa"/>
          <w:wAfter w:w="809" w:type="dxa"/>
          <w:trHeight w:val="310"/>
        </w:trPr>
        <w:tc>
          <w:tcPr>
            <w:tcW w:w="2329" w:type="dxa"/>
            <w:tcBorders>
              <w:top w:val="nil"/>
              <w:left w:val="single" w:sz="4" w:space="0" w:color="auto"/>
              <w:bottom w:val="single" w:sz="4" w:space="0" w:color="auto"/>
              <w:right w:val="single" w:sz="4" w:space="0" w:color="auto"/>
            </w:tcBorders>
            <w:shd w:val="clear" w:color="auto" w:fill="auto"/>
            <w:noWrap/>
            <w:vAlign w:val="center"/>
            <w:hideMark/>
          </w:tcPr>
          <w:p w14:paraId="3A11B8BC"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Opuntia stenopetala</w:t>
            </w:r>
          </w:p>
        </w:tc>
        <w:tc>
          <w:tcPr>
            <w:tcW w:w="1608" w:type="dxa"/>
            <w:gridSpan w:val="2"/>
            <w:tcBorders>
              <w:top w:val="nil"/>
              <w:left w:val="nil"/>
              <w:bottom w:val="single" w:sz="4" w:space="0" w:color="auto"/>
              <w:right w:val="single" w:sz="4" w:space="0" w:color="auto"/>
            </w:tcBorders>
            <w:shd w:val="clear" w:color="auto" w:fill="auto"/>
            <w:noWrap/>
            <w:vAlign w:val="center"/>
            <w:hideMark/>
          </w:tcPr>
          <w:p w14:paraId="54E8D61E"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Arrastradillo</w:t>
            </w:r>
          </w:p>
        </w:tc>
        <w:tc>
          <w:tcPr>
            <w:tcW w:w="1193" w:type="dxa"/>
            <w:gridSpan w:val="3"/>
            <w:tcBorders>
              <w:top w:val="nil"/>
              <w:left w:val="nil"/>
              <w:bottom w:val="single" w:sz="4" w:space="0" w:color="auto"/>
              <w:right w:val="single" w:sz="4" w:space="0" w:color="auto"/>
            </w:tcBorders>
            <w:shd w:val="clear" w:color="auto" w:fill="auto"/>
            <w:noWrap/>
            <w:vAlign w:val="center"/>
            <w:hideMark/>
          </w:tcPr>
          <w:p w14:paraId="036B243B"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Xàt´à </w:t>
            </w:r>
          </w:p>
        </w:tc>
        <w:tc>
          <w:tcPr>
            <w:tcW w:w="2008" w:type="dxa"/>
            <w:gridSpan w:val="2"/>
            <w:tcBorders>
              <w:top w:val="nil"/>
              <w:left w:val="nil"/>
              <w:bottom w:val="single" w:sz="4" w:space="0" w:color="auto"/>
              <w:right w:val="single" w:sz="4" w:space="0" w:color="auto"/>
            </w:tcBorders>
            <w:shd w:val="clear" w:color="auto" w:fill="auto"/>
            <w:noWrap/>
            <w:vAlign w:val="center"/>
            <w:hideMark/>
          </w:tcPr>
          <w:p w14:paraId="40598B0E"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Cactaceae </w:t>
            </w:r>
          </w:p>
        </w:tc>
        <w:tc>
          <w:tcPr>
            <w:tcW w:w="751" w:type="dxa"/>
            <w:gridSpan w:val="3"/>
            <w:tcBorders>
              <w:top w:val="nil"/>
              <w:left w:val="nil"/>
              <w:bottom w:val="single" w:sz="4" w:space="0" w:color="auto"/>
              <w:right w:val="single" w:sz="4" w:space="0" w:color="auto"/>
            </w:tcBorders>
            <w:shd w:val="clear" w:color="auto" w:fill="auto"/>
            <w:noWrap/>
            <w:vAlign w:val="center"/>
            <w:hideMark/>
          </w:tcPr>
          <w:p w14:paraId="46386496"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H</w:t>
            </w:r>
          </w:p>
        </w:tc>
        <w:tc>
          <w:tcPr>
            <w:tcW w:w="1435" w:type="dxa"/>
            <w:gridSpan w:val="3"/>
            <w:tcBorders>
              <w:top w:val="nil"/>
              <w:left w:val="nil"/>
              <w:bottom w:val="single" w:sz="4" w:space="0" w:color="auto"/>
              <w:right w:val="single" w:sz="4" w:space="0" w:color="auto"/>
            </w:tcBorders>
            <w:shd w:val="clear" w:color="auto" w:fill="auto"/>
            <w:noWrap/>
            <w:vAlign w:val="center"/>
            <w:hideMark/>
          </w:tcPr>
          <w:p w14:paraId="7C77B9C9"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Roja/Blanca</w:t>
            </w:r>
          </w:p>
        </w:tc>
      </w:tr>
      <w:tr w:rsidR="002B13DE" w:rsidRPr="00A67D05" w14:paraId="26CE9122" w14:textId="77777777" w:rsidTr="002B13DE">
        <w:trPr>
          <w:gridBefore w:val="1"/>
          <w:gridAfter w:val="2"/>
          <w:wBefore w:w="70" w:type="dxa"/>
          <w:wAfter w:w="809" w:type="dxa"/>
          <w:trHeight w:val="310"/>
        </w:trPr>
        <w:tc>
          <w:tcPr>
            <w:tcW w:w="2329" w:type="dxa"/>
            <w:tcBorders>
              <w:top w:val="nil"/>
              <w:left w:val="single" w:sz="4" w:space="0" w:color="auto"/>
              <w:bottom w:val="single" w:sz="4" w:space="0" w:color="auto"/>
              <w:right w:val="single" w:sz="4" w:space="0" w:color="auto"/>
            </w:tcBorders>
            <w:shd w:val="clear" w:color="auto" w:fill="auto"/>
            <w:noWrap/>
            <w:vAlign w:val="center"/>
            <w:hideMark/>
          </w:tcPr>
          <w:p w14:paraId="058FD937"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Parthenium incanum </w:t>
            </w:r>
          </w:p>
        </w:tc>
        <w:tc>
          <w:tcPr>
            <w:tcW w:w="1608" w:type="dxa"/>
            <w:gridSpan w:val="2"/>
            <w:tcBorders>
              <w:top w:val="nil"/>
              <w:left w:val="nil"/>
              <w:bottom w:val="single" w:sz="4" w:space="0" w:color="auto"/>
              <w:right w:val="single" w:sz="4" w:space="0" w:color="auto"/>
            </w:tcBorders>
            <w:shd w:val="clear" w:color="auto" w:fill="auto"/>
            <w:noWrap/>
            <w:vAlign w:val="center"/>
            <w:hideMark/>
          </w:tcPr>
          <w:p w14:paraId="7A8CCC5F"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Copalillo medicinal </w:t>
            </w:r>
          </w:p>
        </w:tc>
        <w:tc>
          <w:tcPr>
            <w:tcW w:w="1193" w:type="dxa"/>
            <w:gridSpan w:val="3"/>
            <w:tcBorders>
              <w:top w:val="nil"/>
              <w:left w:val="nil"/>
              <w:bottom w:val="single" w:sz="4" w:space="0" w:color="auto"/>
              <w:right w:val="single" w:sz="4" w:space="0" w:color="auto"/>
            </w:tcBorders>
            <w:shd w:val="clear" w:color="auto" w:fill="auto"/>
            <w:noWrap/>
            <w:vAlign w:val="center"/>
            <w:hideMark/>
          </w:tcPr>
          <w:p w14:paraId="06895DF6"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w:t>
            </w:r>
          </w:p>
        </w:tc>
        <w:tc>
          <w:tcPr>
            <w:tcW w:w="2008" w:type="dxa"/>
            <w:gridSpan w:val="2"/>
            <w:tcBorders>
              <w:top w:val="nil"/>
              <w:left w:val="nil"/>
              <w:bottom w:val="single" w:sz="4" w:space="0" w:color="auto"/>
              <w:right w:val="single" w:sz="4" w:space="0" w:color="auto"/>
            </w:tcBorders>
            <w:shd w:val="clear" w:color="auto" w:fill="auto"/>
            <w:noWrap/>
            <w:vAlign w:val="center"/>
            <w:hideMark/>
          </w:tcPr>
          <w:p w14:paraId="5EE66D2C"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Asteraceae</w:t>
            </w:r>
          </w:p>
        </w:tc>
        <w:tc>
          <w:tcPr>
            <w:tcW w:w="751" w:type="dxa"/>
            <w:gridSpan w:val="3"/>
            <w:tcBorders>
              <w:top w:val="nil"/>
              <w:left w:val="nil"/>
              <w:bottom w:val="single" w:sz="4" w:space="0" w:color="auto"/>
              <w:right w:val="single" w:sz="4" w:space="0" w:color="auto"/>
            </w:tcBorders>
            <w:shd w:val="clear" w:color="auto" w:fill="auto"/>
            <w:noWrap/>
            <w:vAlign w:val="center"/>
            <w:hideMark/>
          </w:tcPr>
          <w:p w14:paraId="48F723C6"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H/Arp</w:t>
            </w:r>
          </w:p>
        </w:tc>
        <w:tc>
          <w:tcPr>
            <w:tcW w:w="1435" w:type="dxa"/>
            <w:gridSpan w:val="3"/>
            <w:tcBorders>
              <w:top w:val="nil"/>
              <w:left w:val="nil"/>
              <w:bottom w:val="single" w:sz="4" w:space="0" w:color="auto"/>
              <w:right w:val="single" w:sz="4" w:space="0" w:color="auto"/>
            </w:tcBorders>
            <w:shd w:val="clear" w:color="auto" w:fill="auto"/>
            <w:noWrap/>
            <w:vAlign w:val="center"/>
            <w:hideMark/>
          </w:tcPr>
          <w:p w14:paraId="4C244742"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Blanca</w:t>
            </w:r>
          </w:p>
        </w:tc>
      </w:tr>
      <w:tr w:rsidR="002B13DE" w:rsidRPr="00A67D05" w14:paraId="7172F630" w14:textId="77777777" w:rsidTr="002B13DE">
        <w:trPr>
          <w:gridBefore w:val="1"/>
          <w:gridAfter w:val="1"/>
          <w:wBefore w:w="70" w:type="dxa"/>
          <w:wAfter w:w="288" w:type="dxa"/>
          <w:trHeight w:val="308"/>
        </w:trPr>
        <w:tc>
          <w:tcPr>
            <w:tcW w:w="9845" w:type="dxa"/>
            <w:gridSpan w:val="15"/>
            <w:tcBorders>
              <w:top w:val="nil"/>
              <w:left w:val="nil"/>
              <w:bottom w:val="single" w:sz="4" w:space="0" w:color="auto"/>
              <w:right w:val="nil"/>
            </w:tcBorders>
            <w:shd w:val="clear" w:color="auto" w:fill="auto"/>
            <w:noWrap/>
            <w:vAlign w:val="bottom"/>
            <w:hideMark/>
          </w:tcPr>
          <w:p w14:paraId="5DA29D3E" w14:textId="77777777" w:rsidR="002B13DE" w:rsidRPr="002B13DE" w:rsidRDefault="002B13DE" w:rsidP="002B13DE">
            <w:pPr>
              <w:pStyle w:val="Cuerpo"/>
              <w:jc w:val="both"/>
              <w:rPr>
                <w:rFonts w:ascii="Arial" w:eastAsia="Arial" w:hAnsi="Arial" w:cs="Arial"/>
                <w:b/>
                <w:bCs/>
                <w:sz w:val="22"/>
                <w:szCs w:val="22"/>
              </w:rPr>
            </w:pPr>
          </w:p>
          <w:p w14:paraId="04B65EAB" w14:textId="77777777" w:rsidR="00A67D05" w:rsidRPr="00A67D05" w:rsidRDefault="00A67D05" w:rsidP="002B13DE">
            <w:pPr>
              <w:pStyle w:val="Cuerpo"/>
              <w:jc w:val="both"/>
              <w:rPr>
                <w:rFonts w:ascii="Arial" w:eastAsia="Arial" w:hAnsi="Arial" w:cs="Arial"/>
                <w:b/>
                <w:bCs/>
                <w:sz w:val="22"/>
                <w:szCs w:val="22"/>
              </w:rPr>
            </w:pPr>
          </w:p>
          <w:p w14:paraId="1E851073" w14:textId="77777777" w:rsidR="00A67D05" w:rsidRPr="00A67D05" w:rsidRDefault="00A67D05" w:rsidP="002B13DE">
            <w:pPr>
              <w:pStyle w:val="Cuerpo"/>
              <w:jc w:val="both"/>
              <w:rPr>
                <w:rFonts w:ascii="Arial" w:hAnsi="Arial" w:cs="Arial"/>
                <w:b/>
                <w:bCs/>
                <w:sz w:val="22"/>
                <w:szCs w:val="22"/>
              </w:rPr>
            </w:pPr>
          </w:p>
          <w:p w14:paraId="0C0FD764" w14:textId="77777777" w:rsidR="00A67D05" w:rsidRPr="00A67D05" w:rsidRDefault="00A67D05" w:rsidP="002B13DE">
            <w:pPr>
              <w:pStyle w:val="Cuerpo"/>
              <w:jc w:val="both"/>
              <w:rPr>
                <w:rFonts w:ascii="Arial" w:hAnsi="Arial" w:cs="Arial"/>
                <w:b/>
                <w:bCs/>
                <w:sz w:val="22"/>
                <w:szCs w:val="22"/>
              </w:rPr>
            </w:pPr>
          </w:p>
          <w:p w14:paraId="42772FD6" w14:textId="71D4CED6" w:rsidR="002B13DE" w:rsidRPr="002B13DE" w:rsidRDefault="002B13DE" w:rsidP="002B13DE">
            <w:pPr>
              <w:pStyle w:val="Cuerpo"/>
              <w:jc w:val="both"/>
              <w:rPr>
                <w:rFonts w:ascii="Arial" w:eastAsia="Arial" w:hAnsi="Arial" w:cs="Arial"/>
                <w:b/>
                <w:bCs/>
                <w:sz w:val="22"/>
                <w:szCs w:val="22"/>
              </w:rPr>
            </w:pPr>
            <w:r w:rsidRPr="002B13DE">
              <w:rPr>
                <w:rFonts w:ascii="Arial" w:eastAsia="Arial" w:hAnsi="Arial" w:cs="Arial"/>
                <w:b/>
                <w:bCs/>
                <w:sz w:val="22"/>
                <w:szCs w:val="22"/>
              </w:rPr>
              <w:t>3.1.3 Matorral Crasicaule</w:t>
            </w:r>
          </w:p>
        </w:tc>
      </w:tr>
      <w:tr w:rsidR="002B13DE" w:rsidRPr="00A67D05" w14:paraId="065FE90F" w14:textId="77777777" w:rsidTr="002B13DE">
        <w:trPr>
          <w:gridBefore w:val="1"/>
          <w:gridAfter w:val="1"/>
          <w:wBefore w:w="70" w:type="dxa"/>
          <w:wAfter w:w="288" w:type="dxa"/>
          <w:trHeight w:val="308"/>
        </w:trPr>
        <w:tc>
          <w:tcPr>
            <w:tcW w:w="2329" w:type="dxa"/>
            <w:tcBorders>
              <w:top w:val="nil"/>
              <w:left w:val="single" w:sz="4" w:space="0" w:color="auto"/>
              <w:bottom w:val="single" w:sz="4" w:space="0" w:color="auto"/>
              <w:right w:val="single" w:sz="4" w:space="0" w:color="auto"/>
            </w:tcBorders>
            <w:shd w:val="clear" w:color="auto" w:fill="auto"/>
            <w:noWrap/>
            <w:vAlign w:val="center"/>
            <w:hideMark/>
          </w:tcPr>
          <w:p w14:paraId="625B7A49" w14:textId="77777777" w:rsidR="002B13DE" w:rsidRPr="002B13DE" w:rsidRDefault="002B13DE" w:rsidP="002B13DE">
            <w:pPr>
              <w:pStyle w:val="Cuerpo"/>
              <w:jc w:val="both"/>
              <w:rPr>
                <w:rFonts w:ascii="Arial" w:eastAsia="Arial" w:hAnsi="Arial" w:cs="Arial"/>
                <w:b/>
                <w:bCs/>
                <w:sz w:val="22"/>
                <w:szCs w:val="22"/>
              </w:rPr>
            </w:pPr>
            <w:r w:rsidRPr="002B13DE">
              <w:rPr>
                <w:rFonts w:ascii="Arial" w:eastAsia="Arial" w:hAnsi="Arial" w:cs="Arial"/>
                <w:b/>
                <w:bCs/>
                <w:sz w:val="22"/>
                <w:szCs w:val="22"/>
              </w:rPr>
              <w:t xml:space="preserve">Nombre científico </w:t>
            </w:r>
          </w:p>
        </w:tc>
        <w:tc>
          <w:tcPr>
            <w:tcW w:w="1608" w:type="dxa"/>
            <w:gridSpan w:val="2"/>
            <w:tcBorders>
              <w:top w:val="nil"/>
              <w:left w:val="nil"/>
              <w:bottom w:val="single" w:sz="4" w:space="0" w:color="auto"/>
              <w:right w:val="single" w:sz="4" w:space="0" w:color="auto"/>
            </w:tcBorders>
            <w:shd w:val="clear" w:color="auto" w:fill="auto"/>
            <w:noWrap/>
            <w:vAlign w:val="center"/>
            <w:hideMark/>
          </w:tcPr>
          <w:p w14:paraId="6A6F1D41" w14:textId="77777777" w:rsidR="002B13DE" w:rsidRPr="002B13DE" w:rsidRDefault="002B13DE" w:rsidP="002B13DE">
            <w:pPr>
              <w:pStyle w:val="Cuerpo"/>
              <w:jc w:val="both"/>
              <w:rPr>
                <w:rFonts w:ascii="Arial" w:eastAsia="Arial" w:hAnsi="Arial" w:cs="Arial"/>
                <w:b/>
                <w:bCs/>
                <w:sz w:val="22"/>
                <w:szCs w:val="22"/>
              </w:rPr>
            </w:pPr>
            <w:r w:rsidRPr="002B13DE">
              <w:rPr>
                <w:rFonts w:ascii="Arial" w:eastAsia="Arial" w:hAnsi="Arial" w:cs="Arial"/>
                <w:b/>
                <w:bCs/>
                <w:sz w:val="22"/>
                <w:szCs w:val="22"/>
              </w:rPr>
              <w:t xml:space="preserve">N. común español </w:t>
            </w:r>
          </w:p>
        </w:tc>
        <w:tc>
          <w:tcPr>
            <w:tcW w:w="1007" w:type="dxa"/>
            <w:gridSpan w:val="2"/>
            <w:tcBorders>
              <w:top w:val="nil"/>
              <w:left w:val="nil"/>
              <w:bottom w:val="single" w:sz="4" w:space="0" w:color="auto"/>
              <w:right w:val="single" w:sz="4" w:space="0" w:color="auto"/>
            </w:tcBorders>
            <w:shd w:val="clear" w:color="auto" w:fill="auto"/>
            <w:vAlign w:val="center"/>
            <w:hideMark/>
          </w:tcPr>
          <w:p w14:paraId="43C2458B" w14:textId="77777777" w:rsidR="002B13DE" w:rsidRPr="002B13DE" w:rsidRDefault="002B13DE" w:rsidP="002B13DE">
            <w:pPr>
              <w:pStyle w:val="Cuerpo"/>
              <w:jc w:val="both"/>
              <w:rPr>
                <w:rFonts w:ascii="Arial" w:eastAsia="Arial" w:hAnsi="Arial" w:cs="Arial"/>
                <w:b/>
                <w:bCs/>
                <w:sz w:val="22"/>
                <w:szCs w:val="22"/>
              </w:rPr>
            </w:pPr>
            <w:r w:rsidRPr="002B13DE">
              <w:rPr>
                <w:rFonts w:ascii="Arial" w:eastAsia="Arial" w:hAnsi="Arial" w:cs="Arial"/>
                <w:b/>
                <w:bCs/>
                <w:sz w:val="22"/>
                <w:szCs w:val="22"/>
              </w:rPr>
              <w:t>N. común hñähñú</w:t>
            </w:r>
          </w:p>
        </w:tc>
        <w:tc>
          <w:tcPr>
            <w:tcW w:w="2221" w:type="dxa"/>
            <w:gridSpan w:val="4"/>
            <w:tcBorders>
              <w:top w:val="nil"/>
              <w:left w:val="nil"/>
              <w:bottom w:val="single" w:sz="4" w:space="0" w:color="auto"/>
              <w:right w:val="single" w:sz="4" w:space="0" w:color="auto"/>
            </w:tcBorders>
            <w:shd w:val="clear" w:color="auto" w:fill="auto"/>
            <w:noWrap/>
            <w:vAlign w:val="center"/>
            <w:hideMark/>
          </w:tcPr>
          <w:p w14:paraId="0EF2B3CD" w14:textId="77777777" w:rsidR="002B13DE" w:rsidRPr="002B13DE" w:rsidRDefault="002B13DE" w:rsidP="002B13DE">
            <w:pPr>
              <w:pStyle w:val="Cuerpo"/>
              <w:jc w:val="both"/>
              <w:rPr>
                <w:rFonts w:ascii="Arial" w:eastAsia="Arial" w:hAnsi="Arial" w:cs="Arial"/>
                <w:b/>
                <w:bCs/>
                <w:sz w:val="22"/>
                <w:szCs w:val="22"/>
              </w:rPr>
            </w:pPr>
            <w:r w:rsidRPr="002B13DE">
              <w:rPr>
                <w:rFonts w:ascii="Arial" w:eastAsia="Arial" w:hAnsi="Arial" w:cs="Arial"/>
                <w:b/>
                <w:bCs/>
                <w:sz w:val="22"/>
                <w:szCs w:val="22"/>
              </w:rPr>
              <w:t xml:space="preserve">Familia </w:t>
            </w:r>
          </w:p>
        </w:tc>
        <w:tc>
          <w:tcPr>
            <w:tcW w:w="1158" w:type="dxa"/>
            <w:gridSpan w:val="3"/>
            <w:tcBorders>
              <w:top w:val="nil"/>
              <w:left w:val="nil"/>
              <w:bottom w:val="single" w:sz="4" w:space="0" w:color="auto"/>
              <w:right w:val="single" w:sz="4" w:space="0" w:color="auto"/>
            </w:tcBorders>
            <w:shd w:val="clear" w:color="auto" w:fill="auto"/>
            <w:noWrap/>
            <w:vAlign w:val="center"/>
            <w:hideMark/>
          </w:tcPr>
          <w:p w14:paraId="0FE86BD5" w14:textId="77777777" w:rsidR="002B13DE" w:rsidRPr="002B13DE" w:rsidRDefault="002B13DE" w:rsidP="002B13DE">
            <w:pPr>
              <w:pStyle w:val="Cuerpo"/>
              <w:jc w:val="both"/>
              <w:rPr>
                <w:rFonts w:ascii="Arial" w:eastAsia="Arial" w:hAnsi="Arial" w:cs="Arial"/>
                <w:b/>
                <w:bCs/>
                <w:sz w:val="22"/>
                <w:szCs w:val="22"/>
              </w:rPr>
            </w:pPr>
            <w:r w:rsidRPr="002B13DE">
              <w:rPr>
                <w:rFonts w:ascii="Arial" w:eastAsia="Arial" w:hAnsi="Arial" w:cs="Arial"/>
                <w:b/>
                <w:bCs/>
                <w:sz w:val="22"/>
                <w:szCs w:val="22"/>
              </w:rPr>
              <w:t>Tipo</w:t>
            </w:r>
          </w:p>
        </w:tc>
        <w:tc>
          <w:tcPr>
            <w:tcW w:w="1522" w:type="dxa"/>
            <w:gridSpan w:val="3"/>
            <w:tcBorders>
              <w:top w:val="nil"/>
              <w:left w:val="nil"/>
              <w:bottom w:val="single" w:sz="4" w:space="0" w:color="auto"/>
              <w:right w:val="single" w:sz="4" w:space="0" w:color="auto"/>
            </w:tcBorders>
            <w:shd w:val="clear" w:color="auto" w:fill="auto"/>
            <w:noWrap/>
            <w:vAlign w:val="center"/>
            <w:hideMark/>
          </w:tcPr>
          <w:p w14:paraId="627D923C" w14:textId="77777777" w:rsidR="002B13DE" w:rsidRPr="002B13DE" w:rsidRDefault="002B13DE" w:rsidP="002B13DE">
            <w:pPr>
              <w:pStyle w:val="Cuerpo"/>
              <w:jc w:val="both"/>
              <w:rPr>
                <w:rFonts w:ascii="Arial" w:eastAsia="Arial" w:hAnsi="Arial" w:cs="Arial"/>
                <w:b/>
                <w:bCs/>
                <w:sz w:val="22"/>
                <w:szCs w:val="22"/>
              </w:rPr>
            </w:pPr>
            <w:r w:rsidRPr="002B13DE">
              <w:rPr>
                <w:rFonts w:ascii="Arial" w:eastAsia="Arial" w:hAnsi="Arial" w:cs="Arial"/>
                <w:b/>
                <w:bCs/>
                <w:sz w:val="22"/>
                <w:szCs w:val="22"/>
              </w:rPr>
              <w:t xml:space="preserve">Floración </w:t>
            </w:r>
          </w:p>
        </w:tc>
      </w:tr>
      <w:tr w:rsidR="002B13DE" w:rsidRPr="00A67D05" w14:paraId="69FEDC29" w14:textId="77777777" w:rsidTr="002B13DE">
        <w:trPr>
          <w:gridBefore w:val="1"/>
          <w:gridAfter w:val="1"/>
          <w:wBefore w:w="70" w:type="dxa"/>
          <w:wAfter w:w="288" w:type="dxa"/>
          <w:trHeight w:val="308"/>
        </w:trPr>
        <w:tc>
          <w:tcPr>
            <w:tcW w:w="2329" w:type="dxa"/>
            <w:tcBorders>
              <w:top w:val="nil"/>
              <w:left w:val="single" w:sz="4" w:space="0" w:color="auto"/>
              <w:bottom w:val="single" w:sz="4" w:space="0" w:color="auto"/>
              <w:right w:val="single" w:sz="4" w:space="0" w:color="auto"/>
            </w:tcBorders>
            <w:shd w:val="clear" w:color="auto" w:fill="auto"/>
            <w:noWrap/>
            <w:vAlign w:val="bottom"/>
            <w:hideMark/>
          </w:tcPr>
          <w:p w14:paraId="287C8F16"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lastRenderedPageBreak/>
              <w:t>Agave atrovirens</w:t>
            </w:r>
          </w:p>
        </w:tc>
        <w:tc>
          <w:tcPr>
            <w:tcW w:w="1608" w:type="dxa"/>
            <w:gridSpan w:val="2"/>
            <w:tcBorders>
              <w:top w:val="nil"/>
              <w:left w:val="nil"/>
              <w:bottom w:val="single" w:sz="4" w:space="0" w:color="auto"/>
              <w:right w:val="single" w:sz="4" w:space="0" w:color="auto"/>
            </w:tcBorders>
            <w:shd w:val="clear" w:color="auto" w:fill="auto"/>
            <w:noWrap/>
            <w:vAlign w:val="bottom"/>
            <w:hideMark/>
          </w:tcPr>
          <w:p w14:paraId="4D8A0008"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Maguey pulquero </w:t>
            </w:r>
          </w:p>
        </w:tc>
        <w:tc>
          <w:tcPr>
            <w:tcW w:w="1007" w:type="dxa"/>
            <w:gridSpan w:val="2"/>
            <w:tcBorders>
              <w:top w:val="nil"/>
              <w:left w:val="nil"/>
              <w:bottom w:val="single" w:sz="4" w:space="0" w:color="auto"/>
              <w:right w:val="single" w:sz="4" w:space="0" w:color="auto"/>
            </w:tcBorders>
            <w:shd w:val="clear" w:color="auto" w:fill="auto"/>
            <w:noWrap/>
            <w:vAlign w:val="bottom"/>
            <w:hideMark/>
          </w:tcPr>
          <w:p w14:paraId="422FFFDC"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Huada </w:t>
            </w:r>
          </w:p>
        </w:tc>
        <w:tc>
          <w:tcPr>
            <w:tcW w:w="2221" w:type="dxa"/>
            <w:gridSpan w:val="4"/>
            <w:tcBorders>
              <w:top w:val="nil"/>
              <w:left w:val="nil"/>
              <w:bottom w:val="single" w:sz="4" w:space="0" w:color="auto"/>
              <w:right w:val="single" w:sz="4" w:space="0" w:color="auto"/>
            </w:tcBorders>
            <w:shd w:val="clear" w:color="auto" w:fill="auto"/>
            <w:noWrap/>
            <w:vAlign w:val="bottom"/>
            <w:hideMark/>
          </w:tcPr>
          <w:p w14:paraId="4677634D"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Asparagaceae</w:t>
            </w:r>
          </w:p>
        </w:tc>
        <w:tc>
          <w:tcPr>
            <w:tcW w:w="1158" w:type="dxa"/>
            <w:gridSpan w:val="3"/>
            <w:tcBorders>
              <w:top w:val="nil"/>
              <w:left w:val="nil"/>
              <w:bottom w:val="single" w:sz="4" w:space="0" w:color="auto"/>
              <w:right w:val="single" w:sz="4" w:space="0" w:color="auto"/>
            </w:tcBorders>
            <w:shd w:val="clear" w:color="auto" w:fill="auto"/>
            <w:noWrap/>
            <w:vAlign w:val="bottom"/>
            <w:hideMark/>
          </w:tcPr>
          <w:p w14:paraId="6D296CA4"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H</w:t>
            </w:r>
          </w:p>
        </w:tc>
        <w:tc>
          <w:tcPr>
            <w:tcW w:w="1522" w:type="dxa"/>
            <w:gridSpan w:val="3"/>
            <w:tcBorders>
              <w:top w:val="nil"/>
              <w:left w:val="nil"/>
              <w:bottom w:val="single" w:sz="4" w:space="0" w:color="auto"/>
              <w:right w:val="single" w:sz="4" w:space="0" w:color="auto"/>
            </w:tcBorders>
            <w:shd w:val="clear" w:color="auto" w:fill="auto"/>
            <w:noWrap/>
            <w:vAlign w:val="bottom"/>
            <w:hideMark/>
          </w:tcPr>
          <w:p w14:paraId="6939D074"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3, 4, 1 - Amarillo</w:t>
            </w:r>
          </w:p>
        </w:tc>
      </w:tr>
      <w:tr w:rsidR="002B13DE" w:rsidRPr="00A67D05" w14:paraId="39241CC2" w14:textId="77777777" w:rsidTr="002B13DE">
        <w:trPr>
          <w:gridBefore w:val="1"/>
          <w:gridAfter w:val="1"/>
          <w:wBefore w:w="70" w:type="dxa"/>
          <w:wAfter w:w="288" w:type="dxa"/>
          <w:trHeight w:val="308"/>
        </w:trPr>
        <w:tc>
          <w:tcPr>
            <w:tcW w:w="2329" w:type="dxa"/>
            <w:tcBorders>
              <w:top w:val="nil"/>
              <w:left w:val="single" w:sz="4" w:space="0" w:color="auto"/>
              <w:bottom w:val="single" w:sz="4" w:space="0" w:color="auto"/>
              <w:right w:val="single" w:sz="4" w:space="0" w:color="auto"/>
            </w:tcBorders>
            <w:shd w:val="clear" w:color="auto" w:fill="auto"/>
            <w:noWrap/>
            <w:vAlign w:val="bottom"/>
            <w:hideMark/>
          </w:tcPr>
          <w:p w14:paraId="715111EB"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Ageratina espinosarum</w:t>
            </w:r>
          </w:p>
        </w:tc>
        <w:tc>
          <w:tcPr>
            <w:tcW w:w="1608" w:type="dxa"/>
            <w:gridSpan w:val="2"/>
            <w:tcBorders>
              <w:top w:val="nil"/>
              <w:left w:val="nil"/>
              <w:bottom w:val="single" w:sz="4" w:space="0" w:color="auto"/>
              <w:right w:val="single" w:sz="4" w:space="0" w:color="auto"/>
            </w:tcBorders>
            <w:shd w:val="clear" w:color="auto" w:fill="auto"/>
            <w:noWrap/>
            <w:vAlign w:val="bottom"/>
            <w:hideMark/>
          </w:tcPr>
          <w:p w14:paraId="4E295C55"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w:t>
            </w:r>
          </w:p>
        </w:tc>
        <w:tc>
          <w:tcPr>
            <w:tcW w:w="1007" w:type="dxa"/>
            <w:gridSpan w:val="2"/>
            <w:tcBorders>
              <w:top w:val="nil"/>
              <w:left w:val="nil"/>
              <w:bottom w:val="single" w:sz="4" w:space="0" w:color="auto"/>
              <w:right w:val="single" w:sz="4" w:space="0" w:color="auto"/>
            </w:tcBorders>
            <w:shd w:val="clear" w:color="auto" w:fill="auto"/>
            <w:noWrap/>
            <w:vAlign w:val="bottom"/>
            <w:hideMark/>
          </w:tcPr>
          <w:p w14:paraId="23C7FB61"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Pest'o</w:t>
            </w:r>
          </w:p>
        </w:tc>
        <w:tc>
          <w:tcPr>
            <w:tcW w:w="2221" w:type="dxa"/>
            <w:gridSpan w:val="4"/>
            <w:tcBorders>
              <w:top w:val="nil"/>
              <w:left w:val="nil"/>
              <w:bottom w:val="single" w:sz="4" w:space="0" w:color="auto"/>
              <w:right w:val="single" w:sz="4" w:space="0" w:color="auto"/>
            </w:tcBorders>
            <w:shd w:val="clear" w:color="auto" w:fill="auto"/>
            <w:noWrap/>
            <w:vAlign w:val="bottom"/>
            <w:hideMark/>
          </w:tcPr>
          <w:p w14:paraId="4A036B30"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Asteraceae</w:t>
            </w:r>
          </w:p>
        </w:tc>
        <w:tc>
          <w:tcPr>
            <w:tcW w:w="1158" w:type="dxa"/>
            <w:gridSpan w:val="3"/>
            <w:tcBorders>
              <w:top w:val="nil"/>
              <w:left w:val="nil"/>
              <w:bottom w:val="single" w:sz="4" w:space="0" w:color="auto"/>
              <w:right w:val="single" w:sz="4" w:space="0" w:color="auto"/>
            </w:tcBorders>
            <w:shd w:val="clear" w:color="auto" w:fill="auto"/>
            <w:noWrap/>
            <w:vAlign w:val="bottom"/>
            <w:hideMark/>
          </w:tcPr>
          <w:p w14:paraId="0033FE10"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H</w:t>
            </w:r>
          </w:p>
        </w:tc>
        <w:tc>
          <w:tcPr>
            <w:tcW w:w="1522" w:type="dxa"/>
            <w:gridSpan w:val="3"/>
            <w:tcBorders>
              <w:top w:val="nil"/>
              <w:left w:val="nil"/>
              <w:bottom w:val="single" w:sz="4" w:space="0" w:color="auto"/>
              <w:right w:val="single" w:sz="4" w:space="0" w:color="auto"/>
            </w:tcBorders>
            <w:shd w:val="clear" w:color="auto" w:fill="auto"/>
            <w:noWrap/>
            <w:vAlign w:val="bottom"/>
            <w:hideMark/>
          </w:tcPr>
          <w:p w14:paraId="65A65552"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2, 3 - Blanco</w:t>
            </w:r>
          </w:p>
        </w:tc>
      </w:tr>
      <w:tr w:rsidR="002B13DE" w:rsidRPr="00A67D05" w14:paraId="7A19DC81" w14:textId="77777777" w:rsidTr="002B13DE">
        <w:trPr>
          <w:gridBefore w:val="1"/>
          <w:gridAfter w:val="1"/>
          <w:wBefore w:w="70" w:type="dxa"/>
          <w:wAfter w:w="288" w:type="dxa"/>
          <w:trHeight w:val="308"/>
        </w:trPr>
        <w:tc>
          <w:tcPr>
            <w:tcW w:w="2329" w:type="dxa"/>
            <w:tcBorders>
              <w:top w:val="nil"/>
              <w:left w:val="single" w:sz="4" w:space="0" w:color="auto"/>
              <w:bottom w:val="single" w:sz="4" w:space="0" w:color="auto"/>
              <w:right w:val="single" w:sz="4" w:space="0" w:color="auto"/>
            </w:tcBorders>
            <w:shd w:val="clear" w:color="auto" w:fill="auto"/>
            <w:noWrap/>
            <w:vAlign w:val="bottom"/>
            <w:hideMark/>
          </w:tcPr>
          <w:p w14:paraId="39700AE7"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Celtis pallida </w:t>
            </w:r>
          </w:p>
        </w:tc>
        <w:tc>
          <w:tcPr>
            <w:tcW w:w="1608" w:type="dxa"/>
            <w:gridSpan w:val="2"/>
            <w:tcBorders>
              <w:top w:val="nil"/>
              <w:left w:val="nil"/>
              <w:bottom w:val="single" w:sz="4" w:space="0" w:color="auto"/>
              <w:right w:val="single" w:sz="4" w:space="0" w:color="auto"/>
            </w:tcBorders>
            <w:shd w:val="clear" w:color="auto" w:fill="auto"/>
            <w:noWrap/>
            <w:vAlign w:val="bottom"/>
            <w:hideMark/>
          </w:tcPr>
          <w:p w14:paraId="1A5F2440"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Granjeno anaranjado </w:t>
            </w:r>
          </w:p>
        </w:tc>
        <w:tc>
          <w:tcPr>
            <w:tcW w:w="1007" w:type="dxa"/>
            <w:gridSpan w:val="2"/>
            <w:tcBorders>
              <w:top w:val="nil"/>
              <w:left w:val="nil"/>
              <w:bottom w:val="single" w:sz="4" w:space="0" w:color="auto"/>
              <w:right w:val="single" w:sz="4" w:space="0" w:color="auto"/>
            </w:tcBorders>
            <w:shd w:val="clear" w:color="auto" w:fill="auto"/>
            <w:noWrap/>
            <w:vAlign w:val="bottom"/>
            <w:hideMark/>
          </w:tcPr>
          <w:p w14:paraId="4EFE670B"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w:t>
            </w:r>
          </w:p>
        </w:tc>
        <w:tc>
          <w:tcPr>
            <w:tcW w:w="2221" w:type="dxa"/>
            <w:gridSpan w:val="4"/>
            <w:tcBorders>
              <w:top w:val="nil"/>
              <w:left w:val="nil"/>
              <w:bottom w:val="single" w:sz="4" w:space="0" w:color="auto"/>
              <w:right w:val="single" w:sz="4" w:space="0" w:color="auto"/>
            </w:tcBorders>
            <w:shd w:val="clear" w:color="auto" w:fill="auto"/>
            <w:noWrap/>
            <w:vAlign w:val="bottom"/>
            <w:hideMark/>
          </w:tcPr>
          <w:p w14:paraId="10C3E8E4"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Cannabaceae</w:t>
            </w:r>
          </w:p>
        </w:tc>
        <w:tc>
          <w:tcPr>
            <w:tcW w:w="1158" w:type="dxa"/>
            <w:gridSpan w:val="3"/>
            <w:tcBorders>
              <w:top w:val="nil"/>
              <w:left w:val="nil"/>
              <w:bottom w:val="single" w:sz="4" w:space="0" w:color="auto"/>
              <w:right w:val="single" w:sz="4" w:space="0" w:color="auto"/>
            </w:tcBorders>
            <w:shd w:val="clear" w:color="auto" w:fill="auto"/>
            <w:noWrap/>
            <w:vAlign w:val="bottom"/>
            <w:hideMark/>
          </w:tcPr>
          <w:p w14:paraId="46CA28C7"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Arc</w:t>
            </w:r>
          </w:p>
        </w:tc>
        <w:tc>
          <w:tcPr>
            <w:tcW w:w="1522" w:type="dxa"/>
            <w:gridSpan w:val="3"/>
            <w:tcBorders>
              <w:top w:val="nil"/>
              <w:left w:val="nil"/>
              <w:bottom w:val="single" w:sz="4" w:space="0" w:color="auto"/>
              <w:right w:val="single" w:sz="4" w:space="0" w:color="auto"/>
            </w:tcBorders>
            <w:shd w:val="clear" w:color="auto" w:fill="auto"/>
            <w:noWrap/>
            <w:vAlign w:val="bottom"/>
            <w:hideMark/>
          </w:tcPr>
          <w:p w14:paraId="548B2BBD"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2 - Beige</w:t>
            </w:r>
          </w:p>
        </w:tc>
      </w:tr>
      <w:tr w:rsidR="002B13DE" w:rsidRPr="00A67D05" w14:paraId="6B26F75B" w14:textId="77777777" w:rsidTr="002B13DE">
        <w:trPr>
          <w:gridBefore w:val="1"/>
          <w:gridAfter w:val="1"/>
          <w:wBefore w:w="70" w:type="dxa"/>
          <w:wAfter w:w="288" w:type="dxa"/>
          <w:trHeight w:val="308"/>
        </w:trPr>
        <w:tc>
          <w:tcPr>
            <w:tcW w:w="2329" w:type="dxa"/>
            <w:tcBorders>
              <w:top w:val="nil"/>
              <w:left w:val="single" w:sz="4" w:space="0" w:color="auto"/>
              <w:bottom w:val="single" w:sz="4" w:space="0" w:color="auto"/>
              <w:right w:val="single" w:sz="4" w:space="0" w:color="auto"/>
            </w:tcBorders>
            <w:shd w:val="clear" w:color="auto" w:fill="auto"/>
            <w:noWrap/>
            <w:vAlign w:val="bottom"/>
            <w:hideMark/>
          </w:tcPr>
          <w:p w14:paraId="4D2D41D0"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Echinocereus cinerascens</w:t>
            </w:r>
          </w:p>
        </w:tc>
        <w:tc>
          <w:tcPr>
            <w:tcW w:w="1608" w:type="dxa"/>
            <w:gridSpan w:val="2"/>
            <w:tcBorders>
              <w:top w:val="nil"/>
              <w:left w:val="nil"/>
              <w:bottom w:val="single" w:sz="4" w:space="0" w:color="auto"/>
              <w:right w:val="single" w:sz="4" w:space="0" w:color="auto"/>
            </w:tcBorders>
            <w:shd w:val="clear" w:color="auto" w:fill="auto"/>
            <w:noWrap/>
            <w:vAlign w:val="bottom"/>
            <w:hideMark/>
          </w:tcPr>
          <w:p w14:paraId="5C42B9A1"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Pitayita </w:t>
            </w:r>
          </w:p>
        </w:tc>
        <w:tc>
          <w:tcPr>
            <w:tcW w:w="1007" w:type="dxa"/>
            <w:gridSpan w:val="2"/>
            <w:tcBorders>
              <w:top w:val="nil"/>
              <w:left w:val="nil"/>
              <w:bottom w:val="single" w:sz="4" w:space="0" w:color="auto"/>
              <w:right w:val="single" w:sz="4" w:space="0" w:color="auto"/>
            </w:tcBorders>
            <w:shd w:val="clear" w:color="auto" w:fill="auto"/>
            <w:noWrap/>
            <w:vAlign w:val="bottom"/>
            <w:hideMark/>
          </w:tcPr>
          <w:p w14:paraId="06D83301"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Zixku</w:t>
            </w:r>
          </w:p>
        </w:tc>
        <w:tc>
          <w:tcPr>
            <w:tcW w:w="2221" w:type="dxa"/>
            <w:gridSpan w:val="4"/>
            <w:tcBorders>
              <w:top w:val="nil"/>
              <w:left w:val="nil"/>
              <w:bottom w:val="single" w:sz="4" w:space="0" w:color="auto"/>
              <w:right w:val="single" w:sz="4" w:space="0" w:color="auto"/>
            </w:tcBorders>
            <w:shd w:val="clear" w:color="auto" w:fill="auto"/>
            <w:noWrap/>
            <w:vAlign w:val="bottom"/>
            <w:hideMark/>
          </w:tcPr>
          <w:p w14:paraId="2F2954DA"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Cactaceae</w:t>
            </w:r>
          </w:p>
        </w:tc>
        <w:tc>
          <w:tcPr>
            <w:tcW w:w="1158" w:type="dxa"/>
            <w:gridSpan w:val="3"/>
            <w:tcBorders>
              <w:top w:val="nil"/>
              <w:left w:val="nil"/>
              <w:bottom w:val="single" w:sz="4" w:space="0" w:color="auto"/>
              <w:right w:val="single" w:sz="4" w:space="0" w:color="auto"/>
            </w:tcBorders>
            <w:shd w:val="clear" w:color="auto" w:fill="auto"/>
            <w:noWrap/>
            <w:vAlign w:val="bottom"/>
            <w:hideMark/>
          </w:tcPr>
          <w:p w14:paraId="5FA8FE78"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H</w:t>
            </w:r>
          </w:p>
        </w:tc>
        <w:tc>
          <w:tcPr>
            <w:tcW w:w="1522" w:type="dxa"/>
            <w:gridSpan w:val="3"/>
            <w:tcBorders>
              <w:top w:val="nil"/>
              <w:left w:val="nil"/>
              <w:bottom w:val="single" w:sz="4" w:space="0" w:color="auto"/>
              <w:right w:val="single" w:sz="4" w:space="0" w:color="auto"/>
            </w:tcBorders>
            <w:shd w:val="clear" w:color="auto" w:fill="auto"/>
            <w:noWrap/>
            <w:vAlign w:val="bottom"/>
            <w:hideMark/>
          </w:tcPr>
          <w:p w14:paraId="7137222C"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1 - Fuccia </w:t>
            </w:r>
          </w:p>
        </w:tc>
      </w:tr>
      <w:tr w:rsidR="002B13DE" w:rsidRPr="00A67D05" w14:paraId="747EBA04" w14:textId="77777777" w:rsidTr="002B13DE">
        <w:trPr>
          <w:gridBefore w:val="1"/>
          <w:gridAfter w:val="1"/>
          <w:wBefore w:w="70" w:type="dxa"/>
          <w:wAfter w:w="288" w:type="dxa"/>
          <w:trHeight w:val="308"/>
        </w:trPr>
        <w:tc>
          <w:tcPr>
            <w:tcW w:w="2329" w:type="dxa"/>
            <w:tcBorders>
              <w:top w:val="nil"/>
              <w:left w:val="single" w:sz="4" w:space="0" w:color="auto"/>
              <w:bottom w:val="single" w:sz="4" w:space="0" w:color="auto"/>
              <w:right w:val="single" w:sz="4" w:space="0" w:color="auto"/>
            </w:tcBorders>
            <w:shd w:val="clear" w:color="auto" w:fill="auto"/>
            <w:noWrap/>
            <w:vAlign w:val="bottom"/>
            <w:hideMark/>
          </w:tcPr>
          <w:p w14:paraId="50EC442F"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Eysenhardtia  polystachya</w:t>
            </w:r>
          </w:p>
        </w:tc>
        <w:tc>
          <w:tcPr>
            <w:tcW w:w="1608" w:type="dxa"/>
            <w:gridSpan w:val="2"/>
            <w:tcBorders>
              <w:top w:val="nil"/>
              <w:left w:val="nil"/>
              <w:bottom w:val="single" w:sz="4" w:space="0" w:color="auto"/>
              <w:right w:val="single" w:sz="4" w:space="0" w:color="auto"/>
            </w:tcBorders>
            <w:shd w:val="clear" w:color="auto" w:fill="auto"/>
            <w:noWrap/>
            <w:vAlign w:val="bottom"/>
            <w:hideMark/>
          </w:tcPr>
          <w:p w14:paraId="1300AF18"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Palo azul </w:t>
            </w:r>
          </w:p>
        </w:tc>
        <w:tc>
          <w:tcPr>
            <w:tcW w:w="1007" w:type="dxa"/>
            <w:gridSpan w:val="2"/>
            <w:tcBorders>
              <w:top w:val="nil"/>
              <w:left w:val="nil"/>
              <w:bottom w:val="single" w:sz="4" w:space="0" w:color="auto"/>
              <w:right w:val="single" w:sz="4" w:space="0" w:color="auto"/>
            </w:tcBorders>
            <w:shd w:val="clear" w:color="auto" w:fill="auto"/>
            <w:noWrap/>
            <w:vAlign w:val="bottom"/>
            <w:hideMark/>
          </w:tcPr>
          <w:p w14:paraId="1C49F467"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w:t>
            </w:r>
          </w:p>
        </w:tc>
        <w:tc>
          <w:tcPr>
            <w:tcW w:w="2221" w:type="dxa"/>
            <w:gridSpan w:val="4"/>
            <w:tcBorders>
              <w:top w:val="nil"/>
              <w:left w:val="nil"/>
              <w:bottom w:val="single" w:sz="4" w:space="0" w:color="auto"/>
              <w:right w:val="single" w:sz="4" w:space="0" w:color="auto"/>
            </w:tcBorders>
            <w:shd w:val="clear" w:color="auto" w:fill="auto"/>
            <w:noWrap/>
            <w:vAlign w:val="bottom"/>
            <w:hideMark/>
          </w:tcPr>
          <w:p w14:paraId="5C31CE3C"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Fabaceae</w:t>
            </w:r>
          </w:p>
        </w:tc>
        <w:tc>
          <w:tcPr>
            <w:tcW w:w="1158" w:type="dxa"/>
            <w:gridSpan w:val="3"/>
            <w:tcBorders>
              <w:top w:val="nil"/>
              <w:left w:val="nil"/>
              <w:bottom w:val="single" w:sz="4" w:space="0" w:color="auto"/>
              <w:right w:val="single" w:sz="4" w:space="0" w:color="auto"/>
            </w:tcBorders>
            <w:shd w:val="clear" w:color="auto" w:fill="auto"/>
            <w:noWrap/>
            <w:vAlign w:val="bottom"/>
            <w:hideMark/>
          </w:tcPr>
          <w:p w14:paraId="7DC1C430"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Arc</w:t>
            </w:r>
          </w:p>
        </w:tc>
        <w:tc>
          <w:tcPr>
            <w:tcW w:w="1522" w:type="dxa"/>
            <w:gridSpan w:val="3"/>
            <w:tcBorders>
              <w:top w:val="nil"/>
              <w:left w:val="nil"/>
              <w:bottom w:val="single" w:sz="4" w:space="0" w:color="auto"/>
              <w:right w:val="single" w:sz="4" w:space="0" w:color="auto"/>
            </w:tcBorders>
            <w:shd w:val="clear" w:color="auto" w:fill="auto"/>
            <w:noWrap/>
            <w:vAlign w:val="bottom"/>
            <w:hideMark/>
          </w:tcPr>
          <w:p w14:paraId="0D9050F7"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1, 2 ,3 - Blanco </w:t>
            </w:r>
          </w:p>
        </w:tc>
      </w:tr>
      <w:tr w:rsidR="002B13DE" w:rsidRPr="00A67D05" w14:paraId="1555832E" w14:textId="77777777" w:rsidTr="002B13DE">
        <w:trPr>
          <w:gridBefore w:val="1"/>
          <w:gridAfter w:val="1"/>
          <w:wBefore w:w="70" w:type="dxa"/>
          <w:wAfter w:w="288" w:type="dxa"/>
          <w:trHeight w:val="308"/>
        </w:trPr>
        <w:tc>
          <w:tcPr>
            <w:tcW w:w="2329" w:type="dxa"/>
            <w:tcBorders>
              <w:top w:val="nil"/>
              <w:left w:val="single" w:sz="4" w:space="0" w:color="auto"/>
              <w:bottom w:val="single" w:sz="4" w:space="0" w:color="auto"/>
              <w:right w:val="single" w:sz="4" w:space="0" w:color="auto"/>
            </w:tcBorders>
            <w:shd w:val="clear" w:color="auto" w:fill="auto"/>
            <w:noWrap/>
            <w:vAlign w:val="bottom"/>
            <w:hideMark/>
          </w:tcPr>
          <w:p w14:paraId="3CB324B0"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Gochnatiahypoleuca</w:t>
            </w:r>
          </w:p>
        </w:tc>
        <w:tc>
          <w:tcPr>
            <w:tcW w:w="1608" w:type="dxa"/>
            <w:gridSpan w:val="2"/>
            <w:tcBorders>
              <w:top w:val="nil"/>
              <w:left w:val="nil"/>
              <w:bottom w:val="single" w:sz="4" w:space="0" w:color="auto"/>
              <w:right w:val="single" w:sz="4" w:space="0" w:color="auto"/>
            </w:tcBorders>
            <w:shd w:val="clear" w:color="auto" w:fill="auto"/>
            <w:noWrap/>
            <w:vAlign w:val="bottom"/>
            <w:hideMark/>
          </w:tcPr>
          <w:p w14:paraId="3F9349E1"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Ocotillo</w:t>
            </w:r>
          </w:p>
        </w:tc>
        <w:tc>
          <w:tcPr>
            <w:tcW w:w="1007" w:type="dxa"/>
            <w:gridSpan w:val="2"/>
            <w:tcBorders>
              <w:top w:val="nil"/>
              <w:left w:val="nil"/>
              <w:bottom w:val="single" w:sz="4" w:space="0" w:color="auto"/>
              <w:right w:val="single" w:sz="4" w:space="0" w:color="auto"/>
            </w:tcBorders>
            <w:shd w:val="clear" w:color="auto" w:fill="auto"/>
            <w:noWrap/>
            <w:vAlign w:val="bottom"/>
            <w:hideMark/>
          </w:tcPr>
          <w:p w14:paraId="108623B1"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Ts'ijña</w:t>
            </w:r>
          </w:p>
        </w:tc>
        <w:tc>
          <w:tcPr>
            <w:tcW w:w="2221" w:type="dxa"/>
            <w:gridSpan w:val="4"/>
            <w:tcBorders>
              <w:top w:val="nil"/>
              <w:left w:val="nil"/>
              <w:bottom w:val="single" w:sz="4" w:space="0" w:color="auto"/>
              <w:right w:val="single" w:sz="4" w:space="0" w:color="auto"/>
            </w:tcBorders>
            <w:shd w:val="clear" w:color="auto" w:fill="auto"/>
            <w:noWrap/>
            <w:vAlign w:val="bottom"/>
            <w:hideMark/>
          </w:tcPr>
          <w:p w14:paraId="051406CF"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Asteraceae</w:t>
            </w:r>
          </w:p>
        </w:tc>
        <w:tc>
          <w:tcPr>
            <w:tcW w:w="1158" w:type="dxa"/>
            <w:gridSpan w:val="3"/>
            <w:tcBorders>
              <w:top w:val="nil"/>
              <w:left w:val="nil"/>
              <w:bottom w:val="single" w:sz="4" w:space="0" w:color="auto"/>
              <w:right w:val="single" w:sz="4" w:space="0" w:color="auto"/>
            </w:tcBorders>
            <w:shd w:val="clear" w:color="auto" w:fill="auto"/>
            <w:noWrap/>
            <w:vAlign w:val="bottom"/>
            <w:hideMark/>
          </w:tcPr>
          <w:p w14:paraId="6C55EDF1"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Arc</w:t>
            </w:r>
          </w:p>
        </w:tc>
        <w:tc>
          <w:tcPr>
            <w:tcW w:w="1522" w:type="dxa"/>
            <w:gridSpan w:val="3"/>
            <w:tcBorders>
              <w:top w:val="nil"/>
              <w:left w:val="nil"/>
              <w:bottom w:val="single" w:sz="4" w:space="0" w:color="auto"/>
              <w:right w:val="single" w:sz="4" w:space="0" w:color="auto"/>
            </w:tcBorders>
            <w:shd w:val="clear" w:color="auto" w:fill="auto"/>
            <w:noWrap/>
            <w:vAlign w:val="bottom"/>
            <w:hideMark/>
          </w:tcPr>
          <w:p w14:paraId="37961FFA"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3, 4, 1 - Blanca / Rosa </w:t>
            </w:r>
          </w:p>
        </w:tc>
      </w:tr>
      <w:tr w:rsidR="002B13DE" w:rsidRPr="00A67D05" w14:paraId="668DD62F" w14:textId="77777777" w:rsidTr="002B13DE">
        <w:trPr>
          <w:gridBefore w:val="1"/>
          <w:gridAfter w:val="1"/>
          <w:wBefore w:w="70" w:type="dxa"/>
          <w:wAfter w:w="288" w:type="dxa"/>
          <w:trHeight w:val="308"/>
        </w:trPr>
        <w:tc>
          <w:tcPr>
            <w:tcW w:w="2329" w:type="dxa"/>
            <w:tcBorders>
              <w:top w:val="nil"/>
              <w:left w:val="single" w:sz="4" w:space="0" w:color="auto"/>
              <w:bottom w:val="single" w:sz="4" w:space="0" w:color="auto"/>
              <w:right w:val="single" w:sz="4" w:space="0" w:color="auto"/>
            </w:tcBorders>
            <w:shd w:val="clear" w:color="auto" w:fill="auto"/>
            <w:noWrap/>
            <w:vAlign w:val="bottom"/>
            <w:hideMark/>
          </w:tcPr>
          <w:p w14:paraId="0C962886"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Hechtia argentea</w:t>
            </w:r>
          </w:p>
        </w:tc>
        <w:tc>
          <w:tcPr>
            <w:tcW w:w="1608" w:type="dxa"/>
            <w:gridSpan w:val="2"/>
            <w:tcBorders>
              <w:top w:val="nil"/>
              <w:left w:val="nil"/>
              <w:bottom w:val="single" w:sz="4" w:space="0" w:color="auto"/>
              <w:right w:val="single" w:sz="4" w:space="0" w:color="auto"/>
            </w:tcBorders>
            <w:shd w:val="clear" w:color="auto" w:fill="auto"/>
            <w:noWrap/>
            <w:vAlign w:val="bottom"/>
            <w:hideMark/>
          </w:tcPr>
          <w:p w14:paraId="779D419E"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Guapilla </w:t>
            </w:r>
          </w:p>
        </w:tc>
        <w:tc>
          <w:tcPr>
            <w:tcW w:w="1007" w:type="dxa"/>
            <w:gridSpan w:val="2"/>
            <w:tcBorders>
              <w:top w:val="nil"/>
              <w:left w:val="nil"/>
              <w:bottom w:val="single" w:sz="4" w:space="0" w:color="auto"/>
              <w:right w:val="single" w:sz="4" w:space="0" w:color="auto"/>
            </w:tcBorders>
            <w:shd w:val="clear" w:color="auto" w:fill="auto"/>
            <w:noWrap/>
            <w:vAlign w:val="bottom"/>
            <w:hideMark/>
          </w:tcPr>
          <w:p w14:paraId="66EB394A"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w:t>
            </w:r>
          </w:p>
        </w:tc>
        <w:tc>
          <w:tcPr>
            <w:tcW w:w="2221" w:type="dxa"/>
            <w:gridSpan w:val="4"/>
            <w:tcBorders>
              <w:top w:val="nil"/>
              <w:left w:val="nil"/>
              <w:bottom w:val="single" w:sz="4" w:space="0" w:color="auto"/>
              <w:right w:val="single" w:sz="4" w:space="0" w:color="auto"/>
            </w:tcBorders>
            <w:shd w:val="clear" w:color="auto" w:fill="auto"/>
            <w:noWrap/>
            <w:vAlign w:val="bottom"/>
            <w:hideMark/>
          </w:tcPr>
          <w:p w14:paraId="6901C57D"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Bromeliaceae</w:t>
            </w:r>
          </w:p>
        </w:tc>
        <w:tc>
          <w:tcPr>
            <w:tcW w:w="1158" w:type="dxa"/>
            <w:gridSpan w:val="3"/>
            <w:tcBorders>
              <w:top w:val="nil"/>
              <w:left w:val="nil"/>
              <w:bottom w:val="single" w:sz="4" w:space="0" w:color="auto"/>
              <w:right w:val="single" w:sz="4" w:space="0" w:color="auto"/>
            </w:tcBorders>
            <w:shd w:val="clear" w:color="auto" w:fill="auto"/>
            <w:noWrap/>
            <w:vAlign w:val="bottom"/>
            <w:hideMark/>
          </w:tcPr>
          <w:p w14:paraId="0402450C"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H</w:t>
            </w:r>
          </w:p>
        </w:tc>
        <w:tc>
          <w:tcPr>
            <w:tcW w:w="1522" w:type="dxa"/>
            <w:gridSpan w:val="3"/>
            <w:tcBorders>
              <w:top w:val="nil"/>
              <w:left w:val="nil"/>
              <w:bottom w:val="single" w:sz="4" w:space="0" w:color="auto"/>
              <w:right w:val="single" w:sz="4" w:space="0" w:color="auto"/>
            </w:tcBorders>
            <w:shd w:val="clear" w:color="auto" w:fill="auto"/>
            <w:noWrap/>
            <w:vAlign w:val="bottom"/>
            <w:hideMark/>
          </w:tcPr>
          <w:p w14:paraId="661FA1C4"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Café/ Blanca</w:t>
            </w:r>
          </w:p>
        </w:tc>
      </w:tr>
      <w:tr w:rsidR="002B13DE" w:rsidRPr="00A67D05" w14:paraId="10824953" w14:textId="77777777" w:rsidTr="002B13DE">
        <w:trPr>
          <w:gridBefore w:val="1"/>
          <w:gridAfter w:val="1"/>
          <w:wBefore w:w="70" w:type="dxa"/>
          <w:wAfter w:w="288" w:type="dxa"/>
          <w:trHeight w:val="308"/>
        </w:trPr>
        <w:tc>
          <w:tcPr>
            <w:tcW w:w="2329" w:type="dxa"/>
            <w:tcBorders>
              <w:top w:val="nil"/>
              <w:left w:val="single" w:sz="4" w:space="0" w:color="auto"/>
              <w:bottom w:val="single" w:sz="4" w:space="0" w:color="auto"/>
              <w:right w:val="single" w:sz="4" w:space="0" w:color="auto"/>
            </w:tcBorders>
            <w:shd w:val="clear" w:color="auto" w:fill="auto"/>
            <w:noWrap/>
            <w:vAlign w:val="bottom"/>
            <w:hideMark/>
          </w:tcPr>
          <w:p w14:paraId="6A5EBE2F"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Mimosa aculeaticarpa</w:t>
            </w:r>
          </w:p>
        </w:tc>
        <w:tc>
          <w:tcPr>
            <w:tcW w:w="1608" w:type="dxa"/>
            <w:gridSpan w:val="2"/>
            <w:tcBorders>
              <w:top w:val="nil"/>
              <w:left w:val="nil"/>
              <w:bottom w:val="single" w:sz="4" w:space="0" w:color="auto"/>
              <w:right w:val="single" w:sz="4" w:space="0" w:color="auto"/>
            </w:tcBorders>
            <w:shd w:val="clear" w:color="auto" w:fill="auto"/>
            <w:noWrap/>
            <w:vAlign w:val="bottom"/>
            <w:hideMark/>
          </w:tcPr>
          <w:p w14:paraId="4FB30D9B"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Uña de gato </w:t>
            </w:r>
          </w:p>
        </w:tc>
        <w:tc>
          <w:tcPr>
            <w:tcW w:w="1007" w:type="dxa"/>
            <w:gridSpan w:val="2"/>
            <w:tcBorders>
              <w:top w:val="nil"/>
              <w:left w:val="nil"/>
              <w:bottom w:val="single" w:sz="4" w:space="0" w:color="auto"/>
              <w:right w:val="single" w:sz="4" w:space="0" w:color="auto"/>
            </w:tcBorders>
            <w:shd w:val="clear" w:color="auto" w:fill="auto"/>
            <w:noWrap/>
            <w:vAlign w:val="bottom"/>
            <w:hideMark/>
          </w:tcPr>
          <w:p w14:paraId="231DC8CE"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Zaha mixi</w:t>
            </w:r>
          </w:p>
        </w:tc>
        <w:tc>
          <w:tcPr>
            <w:tcW w:w="2221" w:type="dxa"/>
            <w:gridSpan w:val="4"/>
            <w:tcBorders>
              <w:top w:val="nil"/>
              <w:left w:val="nil"/>
              <w:bottom w:val="single" w:sz="4" w:space="0" w:color="auto"/>
              <w:right w:val="single" w:sz="4" w:space="0" w:color="auto"/>
            </w:tcBorders>
            <w:shd w:val="clear" w:color="auto" w:fill="auto"/>
            <w:noWrap/>
            <w:vAlign w:val="bottom"/>
            <w:hideMark/>
          </w:tcPr>
          <w:p w14:paraId="48AD43FA"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Fabaceae</w:t>
            </w:r>
          </w:p>
        </w:tc>
        <w:tc>
          <w:tcPr>
            <w:tcW w:w="1158" w:type="dxa"/>
            <w:gridSpan w:val="3"/>
            <w:tcBorders>
              <w:top w:val="nil"/>
              <w:left w:val="nil"/>
              <w:bottom w:val="single" w:sz="4" w:space="0" w:color="auto"/>
              <w:right w:val="single" w:sz="4" w:space="0" w:color="auto"/>
            </w:tcBorders>
            <w:shd w:val="clear" w:color="auto" w:fill="auto"/>
            <w:noWrap/>
            <w:vAlign w:val="bottom"/>
            <w:hideMark/>
          </w:tcPr>
          <w:p w14:paraId="3A15B00D"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Arp</w:t>
            </w:r>
          </w:p>
        </w:tc>
        <w:tc>
          <w:tcPr>
            <w:tcW w:w="1522" w:type="dxa"/>
            <w:gridSpan w:val="3"/>
            <w:tcBorders>
              <w:top w:val="nil"/>
              <w:left w:val="nil"/>
              <w:bottom w:val="single" w:sz="4" w:space="0" w:color="auto"/>
              <w:right w:val="single" w:sz="4" w:space="0" w:color="auto"/>
            </w:tcBorders>
            <w:shd w:val="clear" w:color="auto" w:fill="auto"/>
            <w:noWrap/>
            <w:vAlign w:val="bottom"/>
            <w:hideMark/>
          </w:tcPr>
          <w:p w14:paraId="6D0FC194"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2 - Blanca </w:t>
            </w:r>
          </w:p>
        </w:tc>
      </w:tr>
      <w:tr w:rsidR="002B13DE" w:rsidRPr="00A67D05" w14:paraId="257EBF99" w14:textId="77777777" w:rsidTr="002B13DE">
        <w:trPr>
          <w:gridBefore w:val="1"/>
          <w:gridAfter w:val="1"/>
          <w:wBefore w:w="70" w:type="dxa"/>
          <w:wAfter w:w="288" w:type="dxa"/>
          <w:trHeight w:val="308"/>
        </w:trPr>
        <w:tc>
          <w:tcPr>
            <w:tcW w:w="2329" w:type="dxa"/>
            <w:tcBorders>
              <w:top w:val="nil"/>
              <w:left w:val="single" w:sz="4" w:space="0" w:color="auto"/>
              <w:bottom w:val="single" w:sz="4" w:space="0" w:color="auto"/>
              <w:right w:val="single" w:sz="4" w:space="0" w:color="auto"/>
            </w:tcBorders>
            <w:shd w:val="clear" w:color="auto" w:fill="auto"/>
            <w:noWrap/>
            <w:vAlign w:val="bottom"/>
            <w:hideMark/>
          </w:tcPr>
          <w:p w14:paraId="7143A0AF"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Montanoa tomentosa </w:t>
            </w:r>
          </w:p>
        </w:tc>
        <w:tc>
          <w:tcPr>
            <w:tcW w:w="1608" w:type="dxa"/>
            <w:gridSpan w:val="2"/>
            <w:tcBorders>
              <w:top w:val="nil"/>
              <w:left w:val="nil"/>
              <w:bottom w:val="single" w:sz="4" w:space="0" w:color="auto"/>
              <w:right w:val="single" w:sz="4" w:space="0" w:color="auto"/>
            </w:tcBorders>
            <w:shd w:val="clear" w:color="auto" w:fill="auto"/>
            <w:noWrap/>
            <w:vAlign w:val="bottom"/>
            <w:hideMark/>
          </w:tcPr>
          <w:p w14:paraId="4A7847DE"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Zopatle </w:t>
            </w:r>
          </w:p>
        </w:tc>
        <w:tc>
          <w:tcPr>
            <w:tcW w:w="1007" w:type="dxa"/>
            <w:gridSpan w:val="2"/>
            <w:tcBorders>
              <w:top w:val="nil"/>
              <w:left w:val="nil"/>
              <w:bottom w:val="single" w:sz="4" w:space="0" w:color="auto"/>
              <w:right w:val="single" w:sz="4" w:space="0" w:color="auto"/>
            </w:tcBorders>
            <w:shd w:val="clear" w:color="auto" w:fill="auto"/>
            <w:noWrap/>
            <w:vAlign w:val="bottom"/>
            <w:hideMark/>
          </w:tcPr>
          <w:p w14:paraId="0369F7E1"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w:t>
            </w:r>
          </w:p>
        </w:tc>
        <w:tc>
          <w:tcPr>
            <w:tcW w:w="2221" w:type="dxa"/>
            <w:gridSpan w:val="4"/>
            <w:tcBorders>
              <w:top w:val="nil"/>
              <w:left w:val="nil"/>
              <w:bottom w:val="single" w:sz="4" w:space="0" w:color="auto"/>
              <w:right w:val="single" w:sz="4" w:space="0" w:color="auto"/>
            </w:tcBorders>
            <w:shd w:val="clear" w:color="auto" w:fill="auto"/>
            <w:noWrap/>
            <w:vAlign w:val="bottom"/>
            <w:hideMark/>
          </w:tcPr>
          <w:p w14:paraId="13571941"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Asteraceae</w:t>
            </w:r>
          </w:p>
        </w:tc>
        <w:tc>
          <w:tcPr>
            <w:tcW w:w="1158" w:type="dxa"/>
            <w:gridSpan w:val="3"/>
            <w:tcBorders>
              <w:top w:val="nil"/>
              <w:left w:val="nil"/>
              <w:bottom w:val="single" w:sz="4" w:space="0" w:color="auto"/>
              <w:right w:val="single" w:sz="4" w:space="0" w:color="auto"/>
            </w:tcBorders>
            <w:shd w:val="clear" w:color="auto" w:fill="auto"/>
            <w:noWrap/>
            <w:vAlign w:val="bottom"/>
            <w:hideMark/>
          </w:tcPr>
          <w:p w14:paraId="0F709407"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Arp</w:t>
            </w:r>
          </w:p>
        </w:tc>
        <w:tc>
          <w:tcPr>
            <w:tcW w:w="1522" w:type="dxa"/>
            <w:gridSpan w:val="3"/>
            <w:tcBorders>
              <w:top w:val="nil"/>
              <w:left w:val="nil"/>
              <w:bottom w:val="single" w:sz="4" w:space="0" w:color="auto"/>
              <w:right w:val="single" w:sz="4" w:space="0" w:color="auto"/>
            </w:tcBorders>
            <w:shd w:val="clear" w:color="auto" w:fill="auto"/>
            <w:noWrap/>
            <w:vAlign w:val="bottom"/>
            <w:hideMark/>
          </w:tcPr>
          <w:p w14:paraId="6CEB99F8"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2, 3 - Crema </w:t>
            </w:r>
          </w:p>
        </w:tc>
      </w:tr>
      <w:tr w:rsidR="002B13DE" w:rsidRPr="00A67D05" w14:paraId="03B1C67E" w14:textId="77777777" w:rsidTr="002B13DE">
        <w:trPr>
          <w:gridBefore w:val="1"/>
          <w:gridAfter w:val="1"/>
          <w:wBefore w:w="70" w:type="dxa"/>
          <w:wAfter w:w="288" w:type="dxa"/>
          <w:trHeight w:val="308"/>
        </w:trPr>
        <w:tc>
          <w:tcPr>
            <w:tcW w:w="2329" w:type="dxa"/>
            <w:tcBorders>
              <w:top w:val="nil"/>
              <w:left w:val="single" w:sz="4" w:space="0" w:color="auto"/>
              <w:bottom w:val="single" w:sz="4" w:space="0" w:color="auto"/>
              <w:right w:val="single" w:sz="4" w:space="0" w:color="auto"/>
            </w:tcBorders>
            <w:shd w:val="clear" w:color="auto" w:fill="auto"/>
            <w:noWrap/>
            <w:vAlign w:val="bottom"/>
            <w:hideMark/>
          </w:tcPr>
          <w:p w14:paraId="0A8917D8"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Myrtillocactus geometrizans</w:t>
            </w:r>
          </w:p>
        </w:tc>
        <w:tc>
          <w:tcPr>
            <w:tcW w:w="1608" w:type="dxa"/>
            <w:gridSpan w:val="2"/>
            <w:tcBorders>
              <w:top w:val="nil"/>
              <w:left w:val="nil"/>
              <w:bottom w:val="single" w:sz="4" w:space="0" w:color="auto"/>
              <w:right w:val="single" w:sz="4" w:space="0" w:color="auto"/>
            </w:tcBorders>
            <w:shd w:val="clear" w:color="auto" w:fill="auto"/>
            <w:noWrap/>
            <w:vAlign w:val="bottom"/>
            <w:hideMark/>
          </w:tcPr>
          <w:p w14:paraId="486462FB"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Garambullo </w:t>
            </w:r>
          </w:p>
        </w:tc>
        <w:tc>
          <w:tcPr>
            <w:tcW w:w="1007" w:type="dxa"/>
            <w:gridSpan w:val="2"/>
            <w:tcBorders>
              <w:top w:val="nil"/>
              <w:left w:val="nil"/>
              <w:bottom w:val="single" w:sz="4" w:space="0" w:color="auto"/>
              <w:right w:val="single" w:sz="4" w:space="0" w:color="auto"/>
            </w:tcBorders>
            <w:shd w:val="clear" w:color="auto" w:fill="auto"/>
            <w:noWrap/>
            <w:vAlign w:val="bottom"/>
            <w:hideMark/>
          </w:tcPr>
          <w:p w14:paraId="4E3602C9"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Mast'a</w:t>
            </w:r>
          </w:p>
        </w:tc>
        <w:tc>
          <w:tcPr>
            <w:tcW w:w="2221" w:type="dxa"/>
            <w:gridSpan w:val="4"/>
            <w:tcBorders>
              <w:top w:val="nil"/>
              <w:left w:val="nil"/>
              <w:bottom w:val="single" w:sz="4" w:space="0" w:color="auto"/>
              <w:right w:val="single" w:sz="4" w:space="0" w:color="auto"/>
            </w:tcBorders>
            <w:shd w:val="clear" w:color="auto" w:fill="auto"/>
            <w:noWrap/>
            <w:vAlign w:val="bottom"/>
            <w:hideMark/>
          </w:tcPr>
          <w:p w14:paraId="0915BD6D"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Cactaceae</w:t>
            </w:r>
          </w:p>
        </w:tc>
        <w:tc>
          <w:tcPr>
            <w:tcW w:w="1158" w:type="dxa"/>
            <w:gridSpan w:val="3"/>
            <w:tcBorders>
              <w:top w:val="nil"/>
              <w:left w:val="nil"/>
              <w:bottom w:val="single" w:sz="4" w:space="0" w:color="auto"/>
              <w:right w:val="single" w:sz="4" w:space="0" w:color="auto"/>
            </w:tcBorders>
            <w:shd w:val="clear" w:color="auto" w:fill="auto"/>
            <w:noWrap/>
            <w:vAlign w:val="bottom"/>
            <w:hideMark/>
          </w:tcPr>
          <w:p w14:paraId="2210C15C"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H</w:t>
            </w:r>
          </w:p>
        </w:tc>
        <w:tc>
          <w:tcPr>
            <w:tcW w:w="1522" w:type="dxa"/>
            <w:gridSpan w:val="3"/>
            <w:tcBorders>
              <w:top w:val="nil"/>
              <w:left w:val="nil"/>
              <w:bottom w:val="single" w:sz="4" w:space="0" w:color="auto"/>
              <w:right w:val="single" w:sz="4" w:space="0" w:color="auto"/>
            </w:tcBorders>
            <w:shd w:val="clear" w:color="auto" w:fill="auto"/>
            <w:noWrap/>
            <w:vAlign w:val="bottom"/>
            <w:hideMark/>
          </w:tcPr>
          <w:p w14:paraId="77D6BA30"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1 - Blanca </w:t>
            </w:r>
          </w:p>
        </w:tc>
      </w:tr>
      <w:tr w:rsidR="002B13DE" w:rsidRPr="00A67D05" w14:paraId="384D4118" w14:textId="77777777" w:rsidTr="002B13DE">
        <w:trPr>
          <w:gridBefore w:val="1"/>
          <w:gridAfter w:val="1"/>
          <w:wBefore w:w="70" w:type="dxa"/>
          <w:wAfter w:w="288" w:type="dxa"/>
          <w:trHeight w:val="308"/>
        </w:trPr>
        <w:tc>
          <w:tcPr>
            <w:tcW w:w="2329" w:type="dxa"/>
            <w:tcBorders>
              <w:top w:val="nil"/>
              <w:left w:val="single" w:sz="4" w:space="0" w:color="auto"/>
              <w:bottom w:val="single" w:sz="4" w:space="0" w:color="auto"/>
              <w:right w:val="single" w:sz="4" w:space="0" w:color="auto"/>
            </w:tcBorders>
            <w:shd w:val="clear" w:color="auto" w:fill="auto"/>
            <w:noWrap/>
            <w:vAlign w:val="bottom"/>
            <w:hideMark/>
          </w:tcPr>
          <w:p w14:paraId="56187769"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Opuntia engelmannii</w:t>
            </w:r>
          </w:p>
        </w:tc>
        <w:tc>
          <w:tcPr>
            <w:tcW w:w="1608" w:type="dxa"/>
            <w:gridSpan w:val="2"/>
            <w:tcBorders>
              <w:top w:val="nil"/>
              <w:left w:val="nil"/>
              <w:bottom w:val="single" w:sz="4" w:space="0" w:color="auto"/>
              <w:right w:val="single" w:sz="4" w:space="0" w:color="auto"/>
            </w:tcBorders>
            <w:shd w:val="clear" w:color="auto" w:fill="auto"/>
            <w:noWrap/>
            <w:vAlign w:val="bottom"/>
            <w:hideMark/>
          </w:tcPr>
          <w:p w14:paraId="03A9D45C"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Nopal cuijo</w:t>
            </w:r>
          </w:p>
        </w:tc>
        <w:tc>
          <w:tcPr>
            <w:tcW w:w="1007" w:type="dxa"/>
            <w:gridSpan w:val="2"/>
            <w:tcBorders>
              <w:top w:val="nil"/>
              <w:left w:val="nil"/>
              <w:bottom w:val="single" w:sz="4" w:space="0" w:color="auto"/>
              <w:right w:val="single" w:sz="4" w:space="0" w:color="auto"/>
            </w:tcBorders>
            <w:shd w:val="clear" w:color="auto" w:fill="auto"/>
            <w:noWrap/>
            <w:vAlign w:val="bottom"/>
            <w:hideMark/>
          </w:tcPr>
          <w:p w14:paraId="25447F67"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Njunxi</w:t>
            </w:r>
          </w:p>
        </w:tc>
        <w:tc>
          <w:tcPr>
            <w:tcW w:w="2221" w:type="dxa"/>
            <w:gridSpan w:val="4"/>
            <w:tcBorders>
              <w:top w:val="nil"/>
              <w:left w:val="nil"/>
              <w:bottom w:val="single" w:sz="4" w:space="0" w:color="auto"/>
              <w:right w:val="single" w:sz="4" w:space="0" w:color="auto"/>
            </w:tcBorders>
            <w:shd w:val="clear" w:color="auto" w:fill="auto"/>
            <w:noWrap/>
            <w:vAlign w:val="bottom"/>
            <w:hideMark/>
          </w:tcPr>
          <w:p w14:paraId="4FD84BD0"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Cactaceae</w:t>
            </w:r>
          </w:p>
        </w:tc>
        <w:tc>
          <w:tcPr>
            <w:tcW w:w="1158" w:type="dxa"/>
            <w:gridSpan w:val="3"/>
            <w:tcBorders>
              <w:top w:val="nil"/>
              <w:left w:val="nil"/>
              <w:bottom w:val="single" w:sz="4" w:space="0" w:color="auto"/>
              <w:right w:val="single" w:sz="4" w:space="0" w:color="auto"/>
            </w:tcBorders>
            <w:shd w:val="clear" w:color="auto" w:fill="auto"/>
            <w:noWrap/>
            <w:vAlign w:val="bottom"/>
            <w:hideMark/>
          </w:tcPr>
          <w:p w14:paraId="37E149A6"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H</w:t>
            </w:r>
          </w:p>
        </w:tc>
        <w:tc>
          <w:tcPr>
            <w:tcW w:w="1522" w:type="dxa"/>
            <w:gridSpan w:val="3"/>
            <w:tcBorders>
              <w:top w:val="nil"/>
              <w:left w:val="nil"/>
              <w:bottom w:val="single" w:sz="4" w:space="0" w:color="auto"/>
              <w:right w:val="single" w:sz="4" w:space="0" w:color="auto"/>
            </w:tcBorders>
            <w:shd w:val="clear" w:color="auto" w:fill="auto"/>
            <w:noWrap/>
            <w:vAlign w:val="bottom"/>
            <w:hideMark/>
          </w:tcPr>
          <w:p w14:paraId="58D32C09"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1, 2 Amarilla/ Naranja </w:t>
            </w:r>
          </w:p>
        </w:tc>
      </w:tr>
      <w:tr w:rsidR="002B13DE" w:rsidRPr="00A67D05" w14:paraId="20CA1603" w14:textId="77777777" w:rsidTr="002B13DE">
        <w:trPr>
          <w:gridBefore w:val="1"/>
          <w:gridAfter w:val="1"/>
          <w:wBefore w:w="70" w:type="dxa"/>
          <w:wAfter w:w="288" w:type="dxa"/>
          <w:trHeight w:val="308"/>
        </w:trPr>
        <w:tc>
          <w:tcPr>
            <w:tcW w:w="2329" w:type="dxa"/>
            <w:tcBorders>
              <w:top w:val="nil"/>
              <w:left w:val="single" w:sz="4" w:space="0" w:color="auto"/>
              <w:bottom w:val="single" w:sz="4" w:space="0" w:color="auto"/>
              <w:right w:val="single" w:sz="4" w:space="0" w:color="auto"/>
            </w:tcBorders>
            <w:shd w:val="clear" w:color="auto" w:fill="auto"/>
            <w:noWrap/>
            <w:vAlign w:val="bottom"/>
            <w:hideMark/>
          </w:tcPr>
          <w:p w14:paraId="06C6F7CF"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Opuntia robusta </w:t>
            </w:r>
          </w:p>
        </w:tc>
        <w:tc>
          <w:tcPr>
            <w:tcW w:w="1608" w:type="dxa"/>
            <w:gridSpan w:val="2"/>
            <w:tcBorders>
              <w:top w:val="nil"/>
              <w:left w:val="nil"/>
              <w:bottom w:val="single" w:sz="4" w:space="0" w:color="auto"/>
              <w:right w:val="single" w:sz="4" w:space="0" w:color="auto"/>
            </w:tcBorders>
            <w:shd w:val="clear" w:color="auto" w:fill="auto"/>
            <w:noWrap/>
            <w:vAlign w:val="bottom"/>
            <w:hideMark/>
          </w:tcPr>
          <w:p w14:paraId="1A1D7B9F"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Nopal camueso </w:t>
            </w:r>
          </w:p>
        </w:tc>
        <w:tc>
          <w:tcPr>
            <w:tcW w:w="1007" w:type="dxa"/>
            <w:gridSpan w:val="2"/>
            <w:tcBorders>
              <w:top w:val="nil"/>
              <w:left w:val="nil"/>
              <w:bottom w:val="single" w:sz="4" w:space="0" w:color="auto"/>
              <w:right w:val="single" w:sz="4" w:space="0" w:color="auto"/>
            </w:tcBorders>
            <w:shd w:val="clear" w:color="auto" w:fill="auto"/>
            <w:noWrap/>
            <w:vAlign w:val="bottom"/>
            <w:hideMark/>
          </w:tcPr>
          <w:p w14:paraId="781C37CF"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w:t>
            </w:r>
          </w:p>
        </w:tc>
        <w:tc>
          <w:tcPr>
            <w:tcW w:w="2221" w:type="dxa"/>
            <w:gridSpan w:val="4"/>
            <w:tcBorders>
              <w:top w:val="nil"/>
              <w:left w:val="nil"/>
              <w:bottom w:val="single" w:sz="4" w:space="0" w:color="auto"/>
              <w:right w:val="single" w:sz="4" w:space="0" w:color="auto"/>
            </w:tcBorders>
            <w:shd w:val="clear" w:color="auto" w:fill="auto"/>
            <w:noWrap/>
            <w:vAlign w:val="bottom"/>
            <w:hideMark/>
          </w:tcPr>
          <w:p w14:paraId="6D95F11D"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Cactaceae</w:t>
            </w:r>
          </w:p>
        </w:tc>
        <w:tc>
          <w:tcPr>
            <w:tcW w:w="1158" w:type="dxa"/>
            <w:gridSpan w:val="3"/>
            <w:tcBorders>
              <w:top w:val="nil"/>
              <w:left w:val="nil"/>
              <w:bottom w:val="single" w:sz="4" w:space="0" w:color="auto"/>
              <w:right w:val="single" w:sz="4" w:space="0" w:color="auto"/>
            </w:tcBorders>
            <w:shd w:val="clear" w:color="auto" w:fill="auto"/>
            <w:noWrap/>
            <w:vAlign w:val="bottom"/>
            <w:hideMark/>
          </w:tcPr>
          <w:p w14:paraId="2C4FDB8C"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H</w:t>
            </w:r>
          </w:p>
        </w:tc>
        <w:tc>
          <w:tcPr>
            <w:tcW w:w="1522" w:type="dxa"/>
            <w:gridSpan w:val="3"/>
            <w:tcBorders>
              <w:top w:val="nil"/>
              <w:left w:val="nil"/>
              <w:bottom w:val="single" w:sz="4" w:space="0" w:color="auto"/>
              <w:right w:val="single" w:sz="4" w:space="0" w:color="auto"/>
            </w:tcBorders>
            <w:shd w:val="clear" w:color="auto" w:fill="auto"/>
            <w:noWrap/>
            <w:vAlign w:val="bottom"/>
            <w:hideMark/>
          </w:tcPr>
          <w:p w14:paraId="0EA66700"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2- Amarilla </w:t>
            </w:r>
          </w:p>
        </w:tc>
      </w:tr>
      <w:tr w:rsidR="002B13DE" w:rsidRPr="00A67D05" w14:paraId="0F00FF1B" w14:textId="77777777" w:rsidTr="002B13DE">
        <w:trPr>
          <w:gridBefore w:val="1"/>
          <w:gridAfter w:val="1"/>
          <w:wBefore w:w="70" w:type="dxa"/>
          <w:wAfter w:w="288" w:type="dxa"/>
          <w:trHeight w:val="308"/>
        </w:trPr>
        <w:tc>
          <w:tcPr>
            <w:tcW w:w="2329" w:type="dxa"/>
            <w:tcBorders>
              <w:top w:val="nil"/>
              <w:left w:val="single" w:sz="4" w:space="0" w:color="auto"/>
              <w:bottom w:val="single" w:sz="4" w:space="0" w:color="auto"/>
              <w:right w:val="single" w:sz="4" w:space="0" w:color="auto"/>
            </w:tcBorders>
            <w:shd w:val="clear" w:color="auto" w:fill="auto"/>
            <w:noWrap/>
            <w:vAlign w:val="bottom"/>
            <w:hideMark/>
          </w:tcPr>
          <w:p w14:paraId="03BB2E9C"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Opuntia streptacantha </w:t>
            </w:r>
          </w:p>
        </w:tc>
        <w:tc>
          <w:tcPr>
            <w:tcW w:w="1608" w:type="dxa"/>
            <w:gridSpan w:val="2"/>
            <w:tcBorders>
              <w:top w:val="nil"/>
              <w:left w:val="nil"/>
              <w:bottom w:val="single" w:sz="4" w:space="0" w:color="auto"/>
              <w:right w:val="single" w:sz="4" w:space="0" w:color="auto"/>
            </w:tcBorders>
            <w:shd w:val="clear" w:color="auto" w:fill="auto"/>
            <w:noWrap/>
            <w:vAlign w:val="bottom"/>
            <w:hideMark/>
          </w:tcPr>
          <w:p w14:paraId="3EF7CF05"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Nopal de cerro </w:t>
            </w:r>
          </w:p>
        </w:tc>
        <w:tc>
          <w:tcPr>
            <w:tcW w:w="1007" w:type="dxa"/>
            <w:gridSpan w:val="2"/>
            <w:tcBorders>
              <w:top w:val="nil"/>
              <w:left w:val="nil"/>
              <w:bottom w:val="single" w:sz="4" w:space="0" w:color="auto"/>
              <w:right w:val="single" w:sz="4" w:space="0" w:color="auto"/>
            </w:tcBorders>
            <w:shd w:val="clear" w:color="auto" w:fill="auto"/>
            <w:noWrap/>
            <w:vAlign w:val="bottom"/>
            <w:hideMark/>
          </w:tcPr>
          <w:p w14:paraId="43CDBD12"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w:t>
            </w:r>
          </w:p>
        </w:tc>
        <w:tc>
          <w:tcPr>
            <w:tcW w:w="2221" w:type="dxa"/>
            <w:gridSpan w:val="4"/>
            <w:tcBorders>
              <w:top w:val="nil"/>
              <w:left w:val="nil"/>
              <w:bottom w:val="single" w:sz="4" w:space="0" w:color="auto"/>
              <w:right w:val="single" w:sz="4" w:space="0" w:color="auto"/>
            </w:tcBorders>
            <w:shd w:val="clear" w:color="auto" w:fill="auto"/>
            <w:noWrap/>
            <w:vAlign w:val="bottom"/>
            <w:hideMark/>
          </w:tcPr>
          <w:p w14:paraId="46DB359A"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Cactaceae</w:t>
            </w:r>
          </w:p>
        </w:tc>
        <w:tc>
          <w:tcPr>
            <w:tcW w:w="1158" w:type="dxa"/>
            <w:gridSpan w:val="3"/>
            <w:tcBorders>
              <w:top w:val="nil"/>
              <w:left w:val="nil"/>
              <w:bottom w:val="single" w:sz="4" w:space="0" w:color="auto"/>
              <w:right w:val="single" w:sz="4" w:space="0" w:color="auto"/>
            </w:tcBorders>
            <w:shd w:val="clear" w:color="auto" w:fill="auto"/>
            <w:noWrap/>
            <w:vAlign w:val="bottom"/>
            <w:hideMark/>
          </w:tcPr>
          <w:p w14:paraId="62A43B85"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H</w:t>
            </w:r>
          </w:p>
        </w:tc>
        <w:tc>
          <w:tcPr>
            <w:tcW w:w="1522" w:type="dxa"/>
            <w:gridSpan w:val="3"/>
            <w:tcBorders>
              <w:top w:val="nil"/>
              <w:left w:val="nil"/>
              <w:bottom w:val="single" w:sz="4" w:space="0" w:color="auto"/>
              <w:right w:val="single" w:sz="4" w:space="0" w:color="auto"/>
            </w:tcBorders>
            <w:shd w:val="clear" w:color="auto" w:fill="auto"/>
            <w:noWrap/>
            <w:vAlign w:val="bottom"/>
            <w:hideMark/>
          </w:tcPr>
          <w:p w14:paraId="518C50B5"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1-Amarilla</w:t>
            </w:r>
          </w:p>
        </w:tc>
      </w:tr>
      <w:tr w:rsidR="002B13DE" w:rsidRPr="00A67D05" w14:paraId="7E694DA3" w14:textId="77777777" w:rsidTr="002B13DE">
        <w:trPr>
          <w:gridBefore w:val="1"/>
          <w:gridAfter w:val="1"/>
          <w:wBefore w:w="70" w:type="dxa"/>
          <w:wAfter w:w="288" w:type="dxa"/>
          <w:trHeight w:val="308"/>
        </w:trPr>
        <w:tc>
          <w:tcPr>
            <w:tcW w:w="2329" w:type="dxa"/>
            <w:tcBorders>
              <w:top w:val="nil"/>
              <w:left w:val="single" w:sz="4" w:space="0" w:color="auto"/>
              <w:bottom w:val="single" w:sz="4" w:space="0" w:color="auto"/>
              <w:right w:val="single" w:sz="4" w:space="0" w:color="auto"/>
            </w:tcBorders>
            <w:shd w:val="clear" w:color="auto" w:fill="auto"/>
            <w:noWrap/>
            <w:vAlign w:val="bottom"/>
            <w:hideMark/>
          </w:tcPr>
          <w:p w14:paraId="34476FFF"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Stenocereus dumortieri</w:t>
            </w:r>
          </w:p>
        </w:tc>
        <w:tc>
          <w:tcPr>
            <w:tcW w:w="1608" w:type="dxa"/>
            <w:gridSpan w:val="2"/>
            <w:tcBorders>
              <w:top w:val="nil"/>
              <w:left w:val="nil"/>
              <w:bottom w:val="single" w:sz="4" w:space="0" w:color="auto"/>
              <w:right w:val="single" w:sz="4" w:space="0" w:color="auto"/>
            </w:tcBorders>
            <w:shd w:val="clear" w:color="auto" w:fill="auto"/>
            <w:noWrap/>
            <w:vAlign w:val="bottom"/>
            <w:hideMark/>
          </w:tcPr>
          <w:p w14:paraId="33A06487"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Órgano </w:t>
            </w:r>
          </w:p>
        </w:tc>
        <w:tc>
          <w:tcPr>
            <w:tcW w:w="1007" w:type="dxa"/>
            <w:gridSpan w:val="2"/>
            <w:tcBorders>
              <w:top w:val="nil"/>
              <w:left w:val="nil"/>
              <w:bottom w:val="single" w:sz="4" w:space="0" w:color="auto"/>
              <w:right w:val="single" w:sz="4" w:space="0" w:color="auto"/>
            </w:tcBorders>
            <w:shd w:val="clear" w:color="auto" w:fill="auto"/>
            <w:noWrap/>
            <w:vAlign w:val="bottom"/>
            <w:hideMark/>
          </w:tcPr>
          <w:p w14:paraId="2B3D4F2F"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w:t>
            </w:r>
          </w:p>
        </w:tc>
        <w:tc>
          <w:tcPr>
            <w:tcW w:w="2221" w:type="dxa"/>
            <w:gridSpan w:val="4"/>
            <w:tcBorders>
              <w:top w:val="nil"/>
              <w:left w:val="nil"/>
              <w:bottom w:val="single" w:sz="4" w:space="0" w:color="auto"/>
              <w:right w:val="single" w:sz="4" w:space="0" w:color="auto"/>
            </w:tcBorders>
            <w:shd w:val="clear" w:color="auto" w:fill="auto"/>
            <w:noWrap/>
            <w:vAlign w:val="bottom"/>
            <w:hideMark/>
          </w:tcPr>
          <w:p w14:paraId="6A138421"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Cactaceae</w:t>
            </w:r>
          </w:p>
        </w:tc>
        <w:tc>
          <w:tcPr>
            <w:tcW w:w="1158" w:type="dxa"/>
            <w:gridSpan w:val="3"/>
            <w:tcBorders>
              <w:top w:val="nil"/>
              <w:left w:val="nil"/>
              <w:bottom w:val="single" w:sz="4" w:space="0" w:color="auto"/>
              <w:right w:val="single" w:sz="4" w:space="0" w:color="auto"/>
            </w:tcBorders>
            <w:shd w:val="clear" w:color="auto" w:fill="auto"/>
            <w:noWrap/>
            <w:vAlign w:val="bottom"/>
            <w:hideMark/>
          </w:tcPr>
          <w:p w14:paraId="09C0DFD3"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H</w:t>
            </w:r>
          </w:p>
        </w:tc>
        <w:tc>
          <w:tcPr>
            <w:tcW w:w="1522" w:type="dxa"/>
            <w:gridSpan w:val="3"/>
            <w:tcBorders>
              <w:top w:val="nil"/>
              <w:left w:val="nil"/>
              <w:bottom w:val="single" w:sz="4" w:space="0" w:color="auto"/>
              <w:right w:val="single" w:sz="4" w:space="0" w:color="auto"/>
            </w:tcBorders>
            <w:shd w:val="clear" w:color="auto" w:fill="auto"/>
            <w:noWrap/>
            <w:vAlign w:val="bottom"/>
            <w:hideMark/>
          </w:tcPr>
          <w:p w14:paraId="47576277"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1,2 - Blanca </w:t>
            </w:r>
          </w:p>
        </w:tc>
      </w:tr>
      <w:tr w:rsidR="002B13DE" w:rsidRPr="00A67D05" w14:paraId="52DAD181" w14:textId="77777777" w:rsidTr="002B13DE">
        <w:trPr>
          <w:gridBefore w:val="1"/>
          <w:gridAfter w:val="1"/>
          <w:wBefore w:w="70" w:type="dxa"/>
          <w:wAfter w:w="288" w:type="dxa"/>
          <w:trHeight w:val="308"/>
        </w:trPr>
        <w:tc>
          <w:tcPr>
            <w:tcW w:w="2329" w:type="dxa"/>
            <w:tcBorders>
              <w:top w:val="nil"/>
              <w:left w:val="single" w:sz="4" w:space="0" w:color="auto"/>
              <w:bottom w:val="single" w:sz="4" w:space="0" w:color="auto"/>
              <w:right w:val="single" w:sz="4" w:space="0" w:color="auto"/>
            </w:tcBorders>
            <w:shd w:val="clear" w:color="auto" w:fill="auto"/>
            <w:noWrap/>
            <w:vAlign w:val="bottom"/>
            <w:hideMark/>
          </w:tcPr>
          <w:p w14:paraId="28D46153"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Yucca filifera </w:t>
            </w:r>
          </w:p>
        </w:tc>
        <w:tc>
          <w:tcPr>
            <w:tcW w:w="1608" w:type="dxa"/>
            <w:gridSpan w:val="2"/>
            <w:tcBorders>
              <w:top w:val="nil"/>
              <w:left w:val="nil"/>
              <w:bottom w:val="single" w:sz="4" w:space="0" w:color="auto"/>
              <w:right w:val="single" w:sz="4" w:space="0" w:color="auto"/>
            </w:tcBorders>
            <w:shd w:val="clear" w:color="auto" w:fill="auto"/>
            <w:noWrap/>
            <w:vAlign w:val="bottom"/>
            <w:hideMark/>
          </w:tcPr>
          <w:p w14:paraId="76A67169"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Yuca </w:t>
            </w:r>
          </w:p>
        </w:tc>
        <w:tc>
          <w:tcPr>
            <w:tcW w:w="1007" w:type="dxa"/>
            <w:gridSpan w:val="2"/>
            <w:tcBorders>
              <w:top w:val="nil"/>
              <w:left w:val="nil"/>
              <w:bottom w:val="single" w:sz="4" w:space="0" w:color="auto"/>
              <w:right w:val="single" w:sz="4" w:space="0" w:color="auto"/>
            </w:tcBorders>
            <w:shd w:val="clear" w:color="auto" w:fill="auto"/>
            <w:noWrap/>
            <w:vAlign w:val="bottom"/>
            <w:hideMark/>
          </w:tcPr>
          <w:p w14:paraId="6A59B530"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B'axi</w:t>
            </w:r>
          </w:p>
        </w:tc>
        <w:tc>
          <w:tcPr>
            <w:tcW w:w="2221" w:type="dxa"/>
            <w:gridSpan w:val="4"/>
            <w:tcBorders>
              <w:top w:val="nil"/>
              <w:left w:val="nil"/>
              <w:bottom w:val="single" w:sz="4" w:space="0" w:color="auto"/>
              <w:right w:val="single" w:sz="4" w:space="0" w:color="auto"/>
            </w:tcBorders>
            <w:shd w:val="clear" w:color="auto" w:fill="auto"/>
            <w:noWrap/>
            <w:vAlign w:val="bottom"/>
            <w:hideMark/>
          </w:tcPr>
          <w:p w14:paraId="0E88EFF2"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Asparagaceae</w:t>
            </w:r>
          </w:p>
        </w:tc>
        <w:tc>
          <w:tcPr>
            <w:tcW w:w="1158" w:type="dxa"/>
            <w:gridSpan w:val="3"/>
            <w:tcBorders>
              <w:top w:val="nil"/>
              <w:left w:val="nil"/>
              <w:bottom w:val="single" w:sz="4" w:space="0" w:color="auto"/>
              <w:right w:val="single" w:sz="4" w:space="0" w:color="auto"/>
            </w:tcBorders>
            <w:shd w:val="clear" w:color="auto" w:fill="auto"/>
            <w:noWrap/>
            <w:vAlign w:val="bottom"/>
            <w:hideMark/>
          </w:tcPr>
          <w:p w14:paraId="3669D3E8"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Ap</w:t>
            </w:r>
          </w:p>
        </w:tc>
        <w:tc>
          <w:tcPr>
            <w:tcW w:w="1522" w:type="dxa"/>
            <w:gridSpan w:val="3"/>
            <w:tcBorders>
              <w:top w:val="nil"/>
              <w:left w:val="nil"/>
              <w:bottom w:val="single" w:sz="4" w:space="0" w:color="auto"/>
              <w:right w:val="single" w:sz="4" w:space="0" w:color="auto"/>
            </w:tcBorders>
            <w:shd w:val="clear" w:color="auto" w:fill="auto"/>
            <w:noWrap/>
            <w:vAlign w:val="bottom"/>
            <w:hideMark/>
          </w:tcPr>
          <w:p w14:paraId="14F33F94"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1 - Crema </w:t>
            </w:r>
          </w:p>
        </w:tc>
      </w:tr>
      <w:tr w:rsidR="002B13DE" w:rsidRPr="00A67D05" w14:paraId="1531448A" w14:textId="77777777" w:rsidTr="00A67D05">
        <w:trPr>
          <w:trHeight w:val="462"/>
        </w:trPr>
        <w:tc>
          <w:tcPr>
            <w:tcW w:w="10203" w:type="dxa"/>
            <w:gridSpan w:val="17"/>
            <w:tcBorders>
              <w:top w:val="nil"/>
              <w:left w:val="nil"/>
              <w:bottom w:val="single" w:sz="4" w:space="0" w:color="auto"/>
              <w:right w:val="nil"/>
            </w:tcBorders>
            <w:shd w:val="clear" w:color="auto" w:fill="auto"/>
            <w:noWrap/>
            <w:vAlign w:val="bottom"/>
            <w:hideMark/>
          </w:tcPr>
          <w:p w14:paraId="0BD75616" w14:textId="77777777" w:rsidR="002B13DE" w:rsidRPr="002B13DE" w:rsidRDefault="002B13DE" w:rsidP="002B13DE">
            <w:pPr>
              <w:pStyle w:val="Cuerpo"/>
              <w:jc w:val="both"/>
              <w:rPr>
                <w:rFonts w:ascii="Arial" w:eastAsia="Arial" w:hAnsi="Arial" w:cs="Arial"/>
                <w:b/>
                <w:bCs/>
                <w:sz w:val="22"/>
                <w:szCs w:val="22"/>
              </w:rPr>
            </w:pPr>
          </w:p>
          <w:p w14:paraId="432F8AF2" w14:textId="77777777" w:rsidR="002B13DE" w:rsidRPr="002B13DE" w:rsidRDefault="002B13DE" w:rsidP="002B13DE">
            <w:pPr>
              <w:pStyle w:val="Cuerpo"/>
              <w:jc w:val="both"/>
              <w:rPr>
                <w:rFonts w:ascii="Arial" w:eastAsia="Arial" w:hAnsi="Arial" w:cs="Arial"/>
                <w:b/>
                <w:bCs/>
                <w:sz w:val="22"/>
                <w:szCs w:val="22"/>
              </w:rPr>
            </w:pPr>
          </w:p>
          <w:p w14:paraId="11F23D95" w14:textId="77777777" w:rsidR="002B13DE" w:rsidRPr="002B13DE" w:rsidRDefault="002B13DE" w:rsidP="002B13DE">
            <w:pPr>
              <w:pStyle w:val="Cuerpo"/>
              <w:jc w:val="center"/>
              <w:rPr>
                <w:rFonts w:ascii="Arial" w:eastAsia="Arial" w:hAnsi="Arial" w:cs="Arial"/>
                <w:b/>
                <w:bCs/>
                <w:sz w:val="22"/>
                <w:szCs w:val="22"/>
              </w:rPr>
            </w:pPr>
            <w:r w:rsidRPr="002B13DE">
              <w:rPr>
                <w:rFonts w:ascii="Arial" w:eastAsia="Arial" w:hAnsi="Arial" w:cs="Arial"/>
                <w:b/>
                <w:bCs/>
                <w:sz w:val="22"/>
                <w:szCs w:val="22"/>
              </w:rPr>
              <w:t>3.1.3 Matorral Crasicaule</w:t>
            </w:r>
          </w:p>
        </w:tc>
      </w:tr>
      <w:tr w:rsidR="002B13DE" w:rsidRPr="00A67D05" w14:paraId="5209168E" w14:textId="77777777" w:rsidTr="002B13DE">
        <w:trPr>
          <w:trHeight w:val="308"/>
        </w:trPr>
        <w:tc>
          <w:tcPr>
            <w:tcW w:w="2496" w:type="dxa"/>
            <w:gridSpan w:val="3"/>
            <w:tcBorders>
              <w:top w:val="nil"/>
              <w:left w:val="single" w:sz="4" w:space="0" w:color="auto"/>
              <w:bottom w:val="single" w:sz="4" w:space="0" w:color="auto"/>
              <w:right w:val="single" w:sz="4" w:space="0" w:color="auto"/>
            </w:tcBorders>
            <w:shd w:val="clear" w:color="auto" w:fill="auto"/>
            <w:noWrap/>
            <w:vAlign w:val="center"/>
            <w:hideMark/>
          </w:tcPr>
          <w:p w14:paraId="1E1F1995" w14:textId="77777777" w:rsidR="002B13DE" w:rsidRPr="002B13DE" w:rsidRDefault="002B13DE" w:rsidP="002B13DE">
            <w:pPr>
              <w:pStyle w:val="Cuerpo"/>
              <w:jc w:val="both"/>
              <w:rPr>
                <w:rFonts w:ascii="Arial" w:eastAsia="Arial" w:hAnsi="Arial" w:cs="Arial"/>
                <w:b/>
                <w:bCs/>
                <w:sz w:val="22"/>
                <w:szCs w:val="22"/>
              </w:rPr>
            </w:pPr>
            <w:r w:rsidRPr="002B13DE">
              <w:rPr>
                <w:rFonts w:ascii="Arial" w:eastAsia="Arial" w:hAnsi="Arial" w:cs="Arial"/>
                <w:b/>
                <w:bCs/>
                <w:sz w:val="22"/>
                <w:szCs w:val="22"/>
              </w:rPr>
              <w:t xml:space="preserve">Nombre científico </w:t>
            </w:r>
          </w:p>
        </w:tc>
        <w:tc>
          <w:tcPr>
            <w:tcW w:w="1678" w:type="dxa"/>
            <w:gridSpan w:val="2"/>
            <w:tcBorders>
              <w:top w:val="nil"/>
              <w:left w:val="nil"/>
              <w:bottom w:val="single" w:sz="4" w:space="0" w:color="auto"/>
              <w:right w:val="single" w:sz="4" w:space="0" w:color="auto"/>
            </w:tcBorders>
            <w:shd w:val="clear" w:color="auto" w:fill="auto"/>
            <w:noWrap/>
            <w:vAlign w:val="center"/>
            <w:hideMark/>
          </w:tcPr>
          <w:p w14:paraId="2A252C7E" w14:textId="77777777" w:rsidR="002B13DE" w:rsidRPr="002B13DE" w:rsidRDefault="002B13DE" w:rsidP="002B13DE">
            <w:pPr>
              <w:pStyle w:val="Cuerpo"/>
              <w:jc w:val="both"/>
              <w:rPr>
                <w:rFonts w:ascii="Arial" w:eastAsia="Arial" w:hAnsi="Arial" w:cs="Arial"/>
                <w:b/>
                <w:bCs/>
                <w:sz w:val="22"/>
                <w:szCs w:val="22"/>
              </w:rPr>
            </w:pPr>
            <w:r w:rsidRPr="002B13DE">
              <w:rPr>
                <w:rFonts w:ascii="Arial" w:eastAsia="Arial" w:hAnsi="Arial" w:cs="Arial"/>
                <w:b/>
                <w:bCs/>
                <w:sz w:val="22"/>
                <w:szCs w:val="22"/>
              </w:rPr>
              <w:t xml:space="preserve">N. común español </w:t>
            </w:r>
          </w:p>
        </w:tc>
        <w:tc>
          <w:tcPr>
            <w:tcW w:w="1035" w:type="dxa"/>
            <w:gridSpan w:val="3"/>
            <w:tcBorders>
              <w:top w:val="nil"/>
              <w:left w:val="nil"/>
              <w:bottom w:val="single" w:sz="4" w:space="0" w:color="auto"/>
              <w:right w:val="single" w:sz="4" w:space="0" w:color="auto"/>
            </w:tcBorders>
            <w:shd w:val="clear" w:color="auto" w:fill="auto"/>
            <w:vAlign w:val="center"/>
            <w:hideMark/>
          </w:tcPr>
          <w:p w14:paraId="6F289C90" w14:textId="77777777" w:rsidR="002B13DE" w:rsidRPr="002B13DE" w:rsidRDefault="002B13DE" w:rsidP="002B13DE">
            <w:pPr>
              <w:pStyle w:val="Cuerpo"/>
              <w:jc w:val="both"/>
              <w:rPr>
                <w:rFonts w:ascii="Arial" w:eastAsia="Arial" w:hAnsi="Arial" w:cs="Arial"/>
                <w:b/>
                <w:bCs/>
                <w:sz w:val="22"/>
                <w:szCs w:val="22"/>
              </w:rPr>
            </w:pPr>
            <w:r w:rsidRPr="002B13DE">
              <w:rPr>
                <w:rFonts w:ascii="Arial" w:eastAsia="Arial" w:hAnsi="Arial" w:cs="Arial"/>
                <w:b/>
                <w:bCs/>
                <w:sz w:val="22"/>
                <w:szCs w:val="22"/>
              </w:rPr>
              <w:t>N. común hñähñú</w:t>
            </w:r>
          </w:p>
        </w:tc>
        <w:tc>
          <w:tcPr>
            <w:tcW w:w="2271" w:type="dxa"/>
            <w:gridSpan w:val="3"/>
            <w:tcBorders>
              <w:top w:val="nil"/>
              <w:left w:val="nil"/>
              <w:bottom w:val="single" w:sz="4" w:space="0" w:color="auto"/>
              <w:right w:val="single" w:sz="4" w:space="0" w:color="auto"/>
            </w:tcBorders>
            <w:shd w:val="clear" w:color="auto" w:fill="auto"/>
            <w:noWrap/>
            <w:vAlign w:val="center"/>
            <w:hideMark/>
          </w:tcPr>
          <w:p w14:paraId="040B2266" w14:textId="77777777" w:rsidR="002B13DE" w:rsidRPr="002B13DE" w:rsidRDefault="002B13DE" w:rsidP="002B13DE">
            <w:pPr>
              <w:pStyle w:val="Cuerpo"/>
              <w:jc w:val="both"/>
              <w:rPr>
                <w:rFonts w:ascii="Arial" w:eastAsia="Arial" w:hAnsi="Arial" w:cs="Arial"/>
                <w:b/>
                <w:bCs/>
                <w:sz w:val="22"/>
                <w:szCs w:val="22"/>
              </w:rPr>
            </w:pPr>
            <w:r w:rsidRPr="002B13DE">
              <w:rPr>
                <w:rFonts w:ascii="Arial" w:eastAsia="Arial" w:hAnsi="Arial" w:cs="Arial"/>
                <w:b/>
                <w:bCs/>
                <w:sz w:val="22"/>
                <w:szCs w:val="22"/>
              </w:rPr>
              <w:t xml:space="preserve">Familia </w:t>
            </w:r>
          </w:p>
        </w:tc>
        <w:tc>
          <w:tcPr>
            <w:tcW w:w="1201" w:type="dxa"/>
            <w:gridSpan w:val="3"/>
            <w:tcBorders>
              <w:top w:val="nil"/>
              <w:left w:val="nil"/>
              <w:bottom w:val="single" w:sz="4" w:space="0" w:color="auto"/>
              <w:right w:val="single" w:sz="4" w:space="0" w:color="auto"/>
            </w:tcBorders>
            <w:shd w:val="clear" w:color="auto" w:fill="auto"/>
            <w:noWrap/>
            <w:vAlign w:val="center"/>
            <w:hideMark/>
          </w:tcPr>
          <w:p w14:paraId="3A334DB1" w14:textId="77777777" w:rsidR="002B13DE" w:rsidRPr="002B13DE" w:rsidRDefault="002B13DE" w:rsidP="002B13DE">
            <w:pPr>
              <w:pStyle w:val="Cuerpo"/>
              <w:jc w:val="both"/>
              <w:rPr>
                <w:rFonts w:ascii="Arial" w:eastAsia="Arial" w:hAnsi="Arial" w:cs="Arial"/>
                <w:b/>
                <w:bCs/>
                <w:sz w:val="22"/>
                <w:szCs w:val="22"/>
              </w:rPr>
            </w:pPr>
            <w:r w:rsidRPr="002B13DE">
              <w:rPr>
                <w:rFonts w:ascii="Arial" w:eastAsia="Arial" w:hAnsi="Arial" w:cs="Arial"/>
                <w:b/>
                <w:bCs/>
                <w:sz w:val="22"/>
                <w:szCs w:val="22"/>
              </w:rPr>
              <w:t>Tipo</w:t>
            </w:r>
          </w:p>
        </w:tc>
        <w:tc>
          <w:tcPr>
            <w:tcW w:w="1522" w:type="dxa"/>
            <w:gridSpan w:val="3"/>
            <w:tcBorders>
              <w:top w:val="nil"/>
              <w:left w:val="nil"/>
              <w:bottom w:val="single" w:sz="4" w:space="0" w:color="auto"/>
              <w:right w:val="single" w:sz="4" w:space="0" w:color="auto"/>
            </w:tcBorders>
            <w:shd w:val="clear" w:color="auto" w:fill="auto"/>
            <w:noWrap/>
            <w:vAlign w:val="center"/>
            <w:hideMark/>
          </w:tcPr>
          <w:p w14:paraId="5D384056" w14:textId="77777777" w:rsidR="002B13DE" w:rsidRPr="002B13DE" w:rsidRDefault="002B13DE" w:rsidP="002B13DE">
            <w:pPr>
              <w:pStyle w:val="Cuerpo"/>
              <w:jc w:val="both"/>
              <w:rPr>
                <w:rFonts w:ascii="Arial" w:eastAsia="Arial" w:hAnsi="Arial" w:cs="Arial"/>
                <w:b/>
                <w:bCs/>
                <w:sz w:val="22"/>
                <w:szCs w:val="22"/>
              </w:rPr>
            </w:pPr>
            <w:r w:rsidRPr="002B13DE">
              <w:rPr>
                <w:rFonts w:ascii="Arial" w:eastAsia="Arial" w:hAnsi="Arial" w:cs="Arial"/>
                <w:b/>
                <w:bCs/>
                <w:sz w:val="22"/>
                <w:szCs w:val="22"/>
              </w:rPr>
              <w:t xml:space="preserve">Floración </w:t>
            </w:r>
          </w:p>
        </w:tc>
      </w:tr>
      <w:tr w:rsidR="002B13DE" w:rsidRPr="00A67D05" w14:paraId="615E7EDF" w14:textId="77777777" w:rsidTr="002B13DE">
        <w:trPr>
          <w:trHeight w:val="308"/>
        </w:trPr>
        <w:tc>
          <w:tcPr>
            <w:tcW w:w="2496" w:type="dxa"/>
            <w:gridSpan w:val="3"/>
            <w:tcBorders>
              <w:top w:val="nil"/>
              <w:left w:val="single" w:sz="4" w:space="0" w:color="auto"/>
              <w:bottom w:val="single" w:sz="4" w:space="0" w:color="auto"/>
              <w:right w:val="single" w:sz="4" w:space="0" w:color="auto"/>
            </w:tcBorders>
            <w:shd w:val="clear" w:color="auto" w:fill="auto"/>
            <w:noWrap/>
            <w:vAlign w:val="bottom"/>
            <w:hideMark/>
          </w:tcPr>
          <w:p w14:paraId="41B33455"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Agave atrovirens</w:t>
            </w:r>
          </w:p>
        </w:tc>
        <w:tc>
          <w:tcPr>
            <w:tcW w:w="1678" w:type="dxa"/>
            <w:gridSpan w:val="2"/>
            <w:tcBorders>
              <w:top w:val="nil"/>
              <w:left w:val="nil"/>
              <w:bottom w:val="single" w:sz="4" w:space="0" w:color="auto"/>
              <w:right w:val="single" w:sz="4" w:space="0" w:color="auto"/>
            </w:tcBorders>
            <w:shd w:val="clear" w:color="auto" w:fill="auto"/>
            <w:noWrap/>
            <w:vAlign w:val="bottom"/>
            <w:hideMark/>
          </w:tcPr>
          <w:p w14:paraId="12EB6631"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Maguey pulquero </w:t>
            </w:r>
          </w:p>
        </w:tc>
        <w:tc>
          <w:tcPr>
            <w:tcW w:w="1035" w:type="dxa"/>
            <w:gridSpan w:val="3"/>
            <w:tcBorders>
              <w:top w:val="nil"/>
              <w:left w:val="nil"/>
              <w:bottom w:val="single" w:sz="4" w:space="0" w:color="auto"/>
              <w:right w:val="single" w:sz="4" w:space="0" w:color="auto"/>
            </w:tcBorders>
            <w:shd w:val="clear" w:color="auto" w:fill="auto"/>
            <w:noWrap/>
            <w:vAlign w:val="bottom"/>
            <w:hideMark/>
          </w:tcPr>
          <w:p w14:paraId="6BBC19F3"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Huada </w:t>
            </w:r>
          </w:p>
        </w:tc>
        <w:tc>
          <w:tcPr>
            <w:tcW w:w="2271" w:type="dxa"/>
            <w:gridSpan w:val="3"/>
            <w:tcBorders>
              <w:top w:val="nil"/>
              <w:left w:val="nil"/>
              <w:bottom w:val="single" w:sz="4" w:space="0" w:color="auto"/>
              <w:right w:val="single" w:sz="4" w:space="0" w:color="auto"/>
            </w:tcBorders>
            <w:shd w:val="clear" w:color="auto" w:fill="auto"/>
            <w:noWrap/>
            <w:vAlign w:val="bottom"/>
            <w:hideMark/>
          </w:tcPr>
          <w:p w14:paraId="2A3C694D"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Asparagaceae</w:t>
            </w:r>
          </w:p>
        </w:tc>
        <w:tc>
          <w:tcPr>
            <w:tcW w:w="1201" w:type="dxa"/>
            <w:gridSpan w:val="3"/>
            <w:tcBorders>
              <w:top w:val="nil"/>
              <w:left w:val="nil"/>
              <w:bottom w:val="single" w:sz="4" w:space="0" w:color="auto"/>
              <w:right w:val="single" w:sz="4" w:space="0" w:color="auto"/>
            </w:tcBorders>
            <w:shd w:val="clear" w:color="auto" w:fill="auto"/>
            <w:noWrap/>
            <w:vAlign w:val="bottom"/>
            <w:hideMark/>
          </w:tcPr>
          <w:p w14:paraId="6AA089B5"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H</w:t>
            </w:r>
          </w:p>
        </w:tc>
        <w:tc>
          <w:tcPr>
            <w:tcW w:w="1522" w:type="dxa"/>
            <w:gridSpan w:val="3"/>
            <w:tcBorders>
              <w:top w:val="nil"/>
              <w:left w:val="nil"/>
              <w:bottom w:val="single" w:sz="4" w:space="0" w:color="auto"/>
              <w:right w:val="single" w:sz="4" w:space="0" w:color="auto"/>
            </w:tcBorders>
            <w:shd w:val="clear" w:color="auto" w:fill="auto"/>
            <w:noWrap/>
            <w:vAlign w:val="bottom"/>
            <w:hideMark/>
          </w:tcPr>
          <w:p w14:paraId="2BCFE3AF"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3, 4, 1 - Amarillo</w:t>
            </w:r>
          </w:p>
        </w:tc>
      </w:tr>
      <w:tr w:rsidR="002B13DE" w:rsidRPr="00A67D05" w14:paraId="453C4F1B" w14:textId="77777777" w:rsidTr="002B13DE">
        <w:trPr>
          <w:trHeight w:val="308"/>
        </w:trPr>
        <w:tc>
          <w:tcPr>
            <w:tcW w:w="2496" w:type="dxa"/>
            <w:gridSpan w:val="3"/>
            <w:tcBorders>
              <w:top w:val="nil"/>
              <w:left w:val="single" w:sz="4" w:space="0" w:color="auto"/>
              <w:bottom w:val="single" w:sz="4" w:space="0" w:color="auto"/>
              <w:right w:val="single" w:sz="4" w:space="0" w:color="auto"/>
            </w:tcBorders>
            <w:shd w:val="clear" w:color="auto" w:fill="auto"/>
            <w:noWrap/>
            <w:vAlign w:val="bottom"/>
            <w:hideMark/>
          </w:tcPr>
          <w:p w14:paraId="01362A1A"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Ageratina espinosarum</w:t>
            </w:r>
          </w:p>
        </w:tc>
        <w:tc>
          <w:tcPr>
            <w:tcW w:w="1678" w:type="dxa"/>
            <w:gridSpan w:val="2"/>
            <w:tcBorders>
              <w:top w:val="nil"/>
              <w:left w:val="nil"/>
              <w:bottom w:val="single" w:sz="4" w:space="0" w:color="auto"/>
              <w:right w:val="single" w:sz="4" w:space="0" w:color="auto"/>
            </w:tcBorders>
            <w:shd w:val="clear" w:color="auto" w:fill="auto"/>
            <w:noWrap/>
            <w:vAlign w:val="bottom"/>
            <w:hideMark/>
          </w:tcPr>
          <w:p w14:paraId="15F9C8F1"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w:t>
            </w:r>
          </w:p>
        </w:tc>
        <w:tc>
          <w:tcPr>
            <w:tcW w:w="1035" w:type="dxa"/>
            <w:gridSpan w:val="3"/>
            <w:tcBorders>
              <w:top w:val="nil"/>
              <w:left w:val="nil"/>
              <w:bottom w:val="single" w:sz="4" w:space="0" w:color="auto"/>
              <w:right w:val="single" w:sz="4" w:space="0" w:color="auto"/>
            </w:tcBorders>
            <w:shd w:val="clear" w:color="auto" w:fill="auto"/>
            <w:noWrap/>
            <w:vAlign w:val="bottom"/>
            <w:hideMark/>
          </w:tcPr>
          <w:p w14:paraId="2A9E8072"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Pest'o</w:t>
            </w:r>
          </w:p>
        </w:tc>
        <w:tc>
          <w:tcPr>
            <w:tcW w:w="2271" w:type="dxa"/>
            <w:gridSpan w:val="3"/>
            <w:tcBorders>
              <w:top w:val="nil"/>
              <w:left w:val="nil"/>
              <w:bottom w:val="single" w:sz="4" w:space="0" w:color="auto"/>
              <w:right w:val="single" w:sz="4" w:space="0" w:color="auto"/>
            </w:tcBorders>
            <w:shd w:val="clear" w:color="auto" w:fill="auto"/>
            <w:noWrap/>
            <w:vAlign w:val="bottom"/>
            <w:hideMark/>
          </w:tcPr>
          <w:p w14:paraId="1DB271EA"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Asteraceae</w:t>
            </w:r>
          </w:p>
        </w:tc>
        <w:tc>
          <w:tcPr>
            <w:tcW w:w="1201" w:type="dxa"/>
            <w:gridSpan w:val="3"/>
            <w:tcBorders>
              <w:top w:val="nil"/>
              <w:left w:val="nil"/>
              <w:bottom w:val="single" w:sz="4" w:space="0" w:color="auto"/>
              <w:right w:val="single" w:sz="4" w:space="0" w:color="auto"/>
            </w:tcBorders>
            <w:shd w:val="clear" w:color="auto" w:fill="auto"/>
            <w:noWrap/>
            <w:vAlign w:val="bottom"/>
            <w:hideMark/>
          </w:tcPr>
          <w:p w14:paraId="61C8EDB1"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H</w:t>
            </w:r>
          </w:p>
        </w:tc>
        <w:tc>
          <w:tcPr>
            <w:tcW w:w="1522" w:type="dxa"/>
            <w:gridSpan w:val="3"/>
            <w:tcBorders>
              <w:top w:val="nil"/>
              <w:left w:val="nil"/>
              <w:bottom w:val="single" w:sz="4" w:space="0" w:color="auto"/>
              <w:right w:val="single" w:sz="4" w:space="0" w:color="auto"/>
            </w:tcBorders>
            <w:shd w:val="clear" w:color="auto" w:fill="auto"/>
            <w:noWrap/>
            <w:vAlign w:val="bottom"/>
            <w:hideMark/>
          </w:tcPr>
          <w:p w14:paraId="74539306"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2, 3 - Blanco</w:t>
            </w:r>
          </w:p>
        </w:tc>
      </w:tr>
      <w:tr w:rsidR="002B13DE" w:rsidRPr="00A67D05" w14:paraId="3B55CDFC" w14:textId="77777777" w:rsidTr="002B13DE">
        <w:trPr>
          <w:trHeight w:val="308"/>
        </w:trPr>
        <w:tc>
          <w:tcPr>
            <w:tcW w:w="2496" w:type="dxa"/>
            <w:gridSpan w:val="3"/>
            <w:tcBorders>
              <w:top w:val="nil"/>
              <w:left w:val="single" w:sz="4" w:space="0" w:color="auto"/>
              <w:bottom w:val="single" w:sz="4" w:space="0" w:color="auto"/>
              <w:right w:val="single" w:sz="4" w:space="0" w:color="auto"/>
            </w:tcBorders>
            <w:shd w:val="clear" w:color="auto" w:fill="auto"/>
            <w:noWrap/>
            <w:vAlign w:val="bottom"/>
            <w:hideMark/>
          </w:tcPr>
          <w:p w14:paraId="35B39773"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Celtis pallida </w:t>
            </w:r>
          </w:p>
        </w:tc>
        <w:tc>
          <w:tcPr>
            <w:tcW w:w="1678" w:type="dxa"/>
            <w:gridSpan w:val="2"/>
            <w:tcBorders>
              <w:top w:val="nil"/>
              <w:left w:val="nil"/>
              <w:bottom w:val="single" w:sz="4" w:space="0" w:color="auto"/>
              <w:right w:val="single" w:sz="4" w:space="0" w:color="auto"/>
            </w:tcBorders>
            <w:shd w:val="clear" w:color="auto" w:fill="auto"/>
            <w:noWrap/>
            <w:vAlign w:val="bottom"/>
            <w:hideMark/>
          </w:tcPr>
          <w:p w14:paraId="45C5EC0C"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Granjeno anaranjado </w:t>
            </w:r>
          </w:p>
        </w:tc>
        <w:tc>
          <w:tcPr>
            <w:tcW w:w="1035" w:type="dxa"/>
            <w:gridSpan w:val="3"/>
            <w:tcBorders>
              <w:top w:val="nil"/>
              <w:left w:val="nil"/>
              <w:bottom w:val="single" w:sz="4" w:space="0" w:color="auto"/>
              <w:right w:val="single" w:sz="4" w:space="0" w:color="auto"/>
            </w:tcBorders>
            <w:shd w:val="clear" w:color="auto" w:fill="auto"/>
            <w:noWrap/>
            <w:vAlign w:val="bottom"/>
            <w:hideMark/>
          </w:tcPr>
          <w:p w14:paraId="54FD56F5"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w:t>
            </w:r>
          </w:p>
        </w:tc>
        <w:tc>
          <w:tcPr>
            <w:tcW w:w="2271" w:type="dxa"/>
            <w:gridSpan w:val="3"/>
            <w:tcBorders>
              <w:top w:val="nil"/>
              <w:left w:val="nil"/>
              <w:bottom w:val="single" w:sz="4" w:space="0" w:color="auto"/>
              <w:right w:val="single" w:sz="4" w:space="0" w:color="auto"/>
            </w:tcBorders>
            <w:shd w:val="clear" w:color="auto" w:fill="auto"/>
            <w:noWrap/>
            <w:vAlign w:val="bottom"/>
            <w:hideMark/>
          </w:tcPr>
          <w:p w14:paraId="15FDE39A"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Cannabaceae</w:t>
            </w:r>
          </w:p>
        </w:tc>
        <w:tc>
          <w:tcPr>
            <w:tcW w:w="1201" w:type="dxa"/>
            <w:gridSpan w:val="3"/>
            <w:tcBorders>
              <w:top w:val="nil"/>
              <w:left w:val="nil"/>
              <w:bottom w:val="single" w:sz="4" w:space="0" w:color="auto"/>
              <w:right w:val="single" w:sz="4" w:space="0" w:color="auto"/>
            </w:tcBorders>
            <w:shd w:val="clear" w:color="auto" w:fill="auto"/>
            <w:noWrap/>
            <w:vAlign w:val="bottom"/>
            <w:hideMark/>
          </w:tcPr>
          <w:p w14:paraId="48114251"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Arc</w:t>
            </w:r>
          </w:p>
        </w:tc>
        <w:tc>
          <w:tcPr>
            <w:tcW w:w="1522" w:type="dxa"/>
            <w:gridSpan w:val="3"/>
            <w:tcBorders>
              <w:top w:val="nil"/>
              <w:left w:val="nil"/>
              <w:bottom w:val="single" w:sz="4" w:space="0" w:color="auto"/>
              <w:right w:val="single" w:sz="4" w:space="0" w:color="auto"/>
            </w:tcBorders>
            <w:shd w:val="clear" w:color="auto" w:fill="auto"/>
            <w:noWrap/>
            <w:vAlign w:val="bottom"/>
            <w:hideMark/>
          </w:tcPr>
          <w:p w14:paraId="592A002E"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2 - Beige</w:t>
            </w:r>
          </w:p>
        </w:tc>
      </w:tr>
      <w:tr w:rsidR="002B13DE" w:rsidRPr="00A67D05" w14:paraId="6FE37821" w14:textId="77777777" w:rsidTr="002B13DE">
        <w:trPr>
          <w:trHeight w:val="308"/>
        </w:trPr>
        <w:tc>
          <w:tcPr>
            <w:tcW w:w="2496" w:type="dxa"/>
            <w:gridSpan w:val="3"/>
            <w:tcBorders>
              <w:top w:val="nil"/>
              <w:left w:val="single" w:sz="4" w:space="0" w:color="auto"/>
              <w:bottom w:val="single" w:sz="4" w:space="0" w:color="auto"/>
              <w:right w:val="single" w:sz="4" w:space="0" w:color="auto"/>
            </w:tcBorders>
            <w:shd w:val="clear" w:color="auto" w:fill="auto"/>
            <w:noWrap/>
            <w:vAlign w:val="bottom"/>
            <w:hideMark/>
          </w:tcPr>
          <w:p w14:paraId="65CC1E40"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Echinocereus cinerascens</w:t>
            </w:r>
          </w:p>
        </w:tc>
        <w:tc>
          <w:tcPr>
            <w:tcW w:w="1678" w:type="dxa"/>
            <w:gridSpan w:val="2"/>
            <w:tcBorders>
              <w:top w:val="nil"/>
              <w:left w:val="nil"/>
              <w:bottom w:val="single" w:sz="4" w:space="0" w:color="auto"/>
              <w:right w:val="single" w:sz="4" w:space="0" w:color="auto"/>
            </w:tcBorders>
            <w:shd w:val="clear" w:color="auto" w:fill="auto"/>
            <w:noWrap/>
            <w:vAlign w:val="bottom"/>
            <w:hideMark/>
          </w:tcPr>
          <w:p w14:paraId="62B1780E"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Pitayita </w:t>
            </w:r>
          </w:p>
        </w:tc>
        <w:tc>
          <w:tcPr>
            <w:tcW w:w="1035" w:type="dxa"/>
            <w:gridSpan w:val="3"/>
            <w:tcBorders>
              <w:top w:val="nil"/>
              <w:left w:val="nil"/>
              <w:bottom w:val="single" w:sz="4" w:space="0" w:color="auto"/>
              <w:right w:val="single" w:sz="4" w:space="0" w:color="auto"/>
            </w:tcBorders>
            <w:shd w:val="clear" w:color="auto" w:fill="auto"/>
            <w:noWrap/>
            <w:vAlign w:val="bottom"/>
            <w:hideMark/>
          </w:tcPr>
          <w:p w14:paraId="4D57A620"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Zixku</w:t>
            </w:r>
          </w:p>
        </w:tc>
        <w:tc>
          <w:tcPr>
            <w:tcW w:w="2271" w:type="dxa"/>
            <w:gridSpan w:val="3"/>
            <w:tcBorders>
              <w:top w:val="nil"/>
              <w:left w:val="nil"/>
              <w:bottom w:val="single" w:sz="4" w:space="0" w:color="auto"/>
              <w:right w:val="single" w:sz="4" w:space="0" w:color="auto"/>
            </w:tcBorders>
            <w:shd w:val="clear" w:color="auto" w:fill="auto"/>
            <w:noWrap/>
            <w:vAlign w:val="bottom"/>
            <w:hideMark/>
          </w:tcPr>
          <w:p w14:paraId="368CE8D3"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Cactaceae</w:t>
            </w:r>
          </w:p>
        </w:tc>
        <w:tc>
          <w:tcPr>
            <w:tcW w:w="1201" w:type="dxa"/>
            <w:gridSpan w:val="3"/>
            <w:tcBorders>
              <w:top w:val="nil"/>
              <w:left w:val="nil"/>
              <w:bottom w:val="single" w:sz="4" w:space="0" w:color="auto"/>
              <w:right w:val="single" w:sz="4" w:space="0" w:color="auto"/>
            </w:tcBorders>
            <w:shd w:val="clear" w:color="auto" w:fill="auto"/>
            <w:noWrap/>
            <w:vAlign w:val="bottom"/>
            <w:hideMark/>
          </w:tcPr>
          <w:p w14:paraId="56CCC044"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H</w:t>
            </w:r>
          </w:p>
        </w:tc>
        <w:tc>
          <w:tcPr>
            <w:tcW w:w="1522" w:type="dxa"/>
            <w:gridSpan w:val="3"/>
            <w:tcBorders>
              <w:top w:val="nil"/>
              <w:left w:val="nil"/>
              <w:bottom w:val="single" w:sz="4" w:space="0" w:color="auto"/>
              <w:right w:val="single" w:sz="4" w:space="0" w:color="auto"/>
            </w:tcBorders>
            <w:shd w:val="clear" w:color="auto" w:fill="auto"/>
            <w:noWrap/>
            <w:vAlign w:val="bottom"/>
            <w:hideMark/>
          </w:tcPr>
          <w:p w14:paraId="07F8D3D6"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1 - Fuccia </w:t>
            </w:r>
          </w:p>
        </w:tc>
      </w:tr>
      <w:tr w:rsidR="002B13DE" w:rsidRPr="00A67D05" w14:paraId="311FFFAE" w14:textId="77777777" w:rsidTr="002B13DE">
        <w:trPr>
          <w:trHeight w:val="308"/>
        </w:trPr>
        <w:tc>
          <w:tcPr>
            <w:tcW w:w="2496" w:type="dxa"/>
            <w:gridSpan w:val="3"/>
            <w:tcBorders>
              <w:top w:val="nil"/>
              <w:left w:val="single" w:sz="4" w:space="0" w:color="auto"/>
              <w:bottom w:val="single" w:sz="4" w:space="0" w:color="auto"/>
              <w:right w:val="single" w:sz="4" w:space="0" w:color="auto"/>
            </w:tcBorders>
            <w:shd w:val="clear" w:color="auto" w:fill="auto"/>
            <w:noWrap/>
            <w:vAlign w:val="bottom"/>
            <w:hideMark/>
          </w:tcPr>
          <w:p w14:paraId="04847D75"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Eysenhardtia  polystachya</w:t>
            </w:r>
          </w:p>
        </w:tc>
        <w:tc>
          <w:tcPr>
            <w:tcW w:w="1678" w:type="dxa"/>
            <w:gridSpan w:val="2"/>
            <w:tcBorders>
              <w:top w:val="nil"/>
              <w:left w:val="nil"/>
              <w:bottom w:val="single" w:sz="4" w:space="0" w:color="auto"/>
              <w:right w:val="single" w:sz="4" w:space="0" w:color="auto"/>
            </w:tcBorders>
            <w:shd w:val="clear" w:color="auto" w:fill="auto"/>
            <w:noWrap/>
            <w:vAlign w:val="bottom"/>
            <w:hideMark/>
          </w:tcPr>
          <w:p w14:paraId="69CDA188"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Palo azul </w:t>
            </w:r>
          </w:p>
        </w:tc>
        <w:tc>
          <w:tcPr>
            <w:tcW w:w="1035" w:type="dxa"/>
            <w:gridSpan w:val="3"/>
            <w:tcBorders>
              <w:top w:val="nil"/>
              <w:left w:val="nil"/>
              <w:bottom w:val="single" w:sz="4" w:space="0" w:color="auto"/>
              <w:right w:val="single" w:sz="4" w:space="0" w:color="auto"/>
            </w:tcBorders>
            <w:shd w:val="clear" w:color="auto" w:fill="auto"/>
            <w:noWrap/>
            <w:vAlign w:val="bottom"/>
            <w:hideMark/>
          </w:tcPr>
          <w:p w14:paraId="10BAC8CF"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w:t>
            </w:r>
          </w:p>
        </w:tc>
        <w:tc>
          <w:tcPr>
            <w:tcW w:w="2271" w:type="dxa"/>
            <w:gridSpan w:val="3"/>
            <w:tcBorders>
              <w:top w:val="nil"/>
              <w:left w:val="nil"/>
              <w:bottom w:val="single" w:sz="4" w:space="0" w:color="auto"/>
              <w:right w:val="single" w:sz="4" w:space="0" w:color="auto"/>
            </w:tcBorders>
            <w:shd w:val="clear" w:color="auto" w:fill="auto"/>
            <w:noWrap/>
            <w:vAlign w:val="bottom"/>
            <w:hideMark/>
          </w:tcPr>
          <w:p w14:paraId="68B65DFA"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Fabaceae</w:t>
            </w:r>
          </w:p>
        </w:tc>
        <w:tc>
          <w:tcPr>
            <w:tcW w:w="1201" w:type="dxa"/>
            <w:gridSpan w:val="3"/>
            <w:tcBorders>
              <w:top w:val="nil"/>
              <w:left w:val="nil"/>
              <w:bottom w:val="single" w:sz="4" w:space="0" w:color="auto"/>
              <w:right w:val="single" w:sz="4" w:space="0" w:color="auto"/>
            </w:tcBorders>
            <w:shd w:val="clear" w:color="auto" w:fill="auto"/>
            <w:noWrap/>
            <w:vAlign w:val="bottom"/>
            <w:hideMark/>
          </w:tcPr>
          <w:p w14:paraId="3740232D"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Arc</w:t>
            </w:r>
          </w:p>
        </w:tc>
        <w:tc>
          <w:tcPr>
            <w:tcW w:w="1522" w:type="dxa"/>
            <w:gridSpan w:val="3"/>
            <w:tcBorders>
              <w:top w:val="nil"/>
              <w:left w:val="nil"/>
              <w:bottom w:val="single" w:sz="4" w:space="0" w:color="auto"/>
              <w:right w:val="single" w:sz="4" w:space="0" w:color="auto"/>
            </w:tcBorders>
            <w:shd w:val="clear" w:color="auto" w:fill="auto"/>
            <w:noWrap/>
            <w:vAlign w:val="bottom"/>
            <w:hideMark/>
          </w:tcPr>
          <w:p w14:paraId="329249A5"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1, 2 ,3 - Blanco </w:t>
            </w:r>
          </w:p>
        </w:tc>
      </w:tr>
      <w:tr w:rsidR="002B13DE" w:rsidRPr="00A67D05" w14:paraId="7BB4A492" w14:textId="77777777" w:rsidTr="002B13DE">
        <w:trPr>
          <w:trHeight w:val="308"/>
        </w:trPr>
        <w:tc>
          <w:tcPr>
            <w:tcW w:w="2496" w:type="dxa"/>
            <w:gridSpan w:val="3"/>
            <w:tcBorders>
              <w:top w:val="nil"/>
              <w:left w:val="single" w:sz="4" w:space="0" w:color="auto"/>
              <w:bottom w:val="single" w:sz="4" w:space="0" w:color="auto"/>
              <w:right w:val="single" w:sz="4" w:space="0" w:color="auto"/>
            </w:tcBorders>
            <w:shd w:val="clear" w:color="auto" w:fill="auto"/>
            <w:noWrap/>
            <w:vAlign w:val="bottom"/>
            <w:hideMark/>
          </w:tcPr>
          <w:p w14:paraId="33A08DA7"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Gochnatiahypoleuca</w:t>
            </w:r>
          </w:p>
        </w:tc>
        <w:tc>
          <w:tcPr>
            <w:tcW w:w="1678" w:type="dxa"/>
            <w:gridSpan w:val="2"/>
            <w:tcBorders>
              <w:top w:val="nil"/>
              <w:left w:val="nil"/>
              <w:bottom w:val="single" w:sz="4" w:space="0" w:color="auto"/>
              <w:right w:val="single" w:sz="4" w:space="0" w:color="auto"/>
            </w:tcBorders>
            <w:shd w:val="clear" w:color="auto" w:fill="auto"/>
            <w:noWrap/>
            <w:vAlign w:val="bottom"/>
            <w:hideMark/>
          </w:tcPr>
          <w:p w14:paraId="31671889"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Ocotillo</w:t>
            </w:r>
          </w:p>
        </w:tc>
        <w:tc>
          <w:tcPr>
            <w:tcW w:w="1035" w:type="dxa"/>
            <w:gridSpan w:val="3"/>
            <w:tcBorders>
              <w:top w:val="nil"/>
              <w:left w:val="nil"/>
              <w:bottom w:val="single" w:sz="4" w:space="0" w:color="auto"/>
              <w:right w:val="single" w:sz="4" w:space="0" w:color="auto"/>
            </w:tcBorders>
            <w:shd w:val="clear" w:color="auto" w:fill="auto"/>
            <w:noWrap/>
            <w:vAlign w:val="bottom"/>
            <w:hideMark/>
          </w:tcPr>
          <w:p w14:paraId="5B250394"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Ts'ijña</w:t>
            </w:r>
          </w:p>
        </w:tc>
        <w:tc>
          <w:tcPr>
            <w:tcW w:w="2271" w:type="dxa"/>
            <w:gridSpan w:val="3"/>
            <w:tcBorders>
              <w:top w:val="nil"/>
              <w:left w:val="nil"/>
              <w:bottom w:val="single" w:sz="4" w:space="0" w:color="auto"/>
              <w:right w:val="single" w:sz="4" w:space="0" w:color="auto"/>
            </w:tcBorders>
            <w:shd w:val="clear" w:color="auto" w:fill="auto"/>
            <w:noWrap/>
            <w:vAlign w:val="bottom"/>
            <w:hideMark/>
          </w:tcPr>
          <w:p w14:paraId="36072D5E"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Asteraceae</w:t>
            </w:r>
          </w:p>
        </w:tc>
        <w:tc>
          <w:tcPr>
            <w:tcW w:w="1201" w:type="dxa"/>
            <w:gridSpan w:val="3"/>
            <w:tcBorders>
              <w:top w:val="nil"/>
              <w:left w:val="nil"/>
              <w:bottom w:val="single" w:sz="4" w:space="0" w:color="auto"/>
              <w:right w:val="single" w:sz="4" w:space="0" w:color="auto"/>
            </w:tcBorders>
            <w:shd w:val="clear" w:color="auto" w:fill="auto"/>
            <w:noWrap/>
            <w:vAlign w:val="bottom"/>
            <w:hideMark/>
          </w:tcPr>
          <w:p w14:paraId="4C643881"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Arc</w:t>
            </w:r>
          </w:p>
        </w:tc>
        <w:tc>
          <w:tcPr>
            <w:tcW w:w="1522" w:type="dxa"/>
            <w:gridSpan w:val="3"/>
            <w:tcBorders>
              <w:top w:val="nil"/>
              <w:left w:val="nil"/>
              <w:bottom w:val="single" w:sz="4" w:space="0" w:color="auto"/>
              <w:right w:val="single" w:sz="4" w:space="0" w:color="auto"/>
            </w:tcBorders>
            <w:shd w:val="clear" w:color="auto" w:fill="auto"/>
            <w:noWrap/>
            <w:vAlign w:val="bottom"/>
            <w:hideMark/>
          </w:tcPr>
          <w:p w14:paraId="3BD88009"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3, 4, 1 - Blanca / Rosa </w:t>
            </w:r>
          </w:p>
        </w:tc>
      </w:tr>
      <w:tr w:rsidR="002B13DE" w:rsidRPr="00A67D05" w14:paraId="71C01806" w14:textId="77777777" w:rsidTr="002B13DE">
        <w:trPr>
          <w:trHeight w:val="308"/>
        </w:trPr>
        <w:tc>
          <w:tcPr>
            <w:tcW w:w="2496" w:type="dxa"/>
            <w:gridSpan w:val="3"/>
            <w:tcBorders>
              <w:top w:val="nil"/>
              <w:left w:val="single" w:sz="4" w:space="0" w:color="auto"/>
              <w:bottom w:val="single" w:sz="4" w:space="0" w:color="auto"/>
              <w:right w:val="single" w:sz="4" w:space="0" w:color="auto"/>
            </w:tcBorders>
            <w:shd w:val="clear" w:color="auto" w:fill="auto"/>
            <w:noWrap/>
            <w:vAlign w:val="bottom"/>
            <w:hideMark/>
          </w:tcPr>
          <w:p w14:paraId="5C1A63EE"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Hechtia argentea</w:t>
            </w:r>
          </w:p>
        </w:tc>
        <w:tc>
          <w:tcPr>
            <w:tcW w:w="1678" w:type="dxa"/>
            <w:gridSpan w:val="2"/>
            <w:tcBorders>
              <w:top w:val="nil"/>
              <w:left w:val="nil"/>
              <w:bottom w:val="single" w:sz="4" w:space="0" w:color="auto"/>
              <w:right w:val="single" w:sz="4" w:space="0" w:color="auto"/>
            </w:tcBorders>
            <w:shd w:val="clear" w:color="auto" w:fill="auto"/>
            <w:noWrap/>
            <w:vAlign w:val="bottom"/>
            <w:hideMark/>
          </w:tcPr>
          <w:p w14:paraId="7B789B11"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Guapilla </w:t>
            </w:r>
          </w:p>
        </w:tc>
        <w:tc>
          <w:tcPr>
            <w:tcW w:w="1035" w:type="dxa"/>
            <w:gridSpan w:val="3"/>
            <w:tcBorders>
              <w:top w:val="nil"/>
              <w:left w:val="nil"/>
              <w:bottom w:val="single" w:sz="4" w:space="0" w:color="auto"/>
              <w:right w:val="single" w:sz="4" w:space="0" w:color="auto"/>
            </w:tcBorders>
            <w:shd w:val="clear" w:color="auto" w:fill="auto"/>
            <w:noWrap/>
            <w:vAlign w:val="bottom"/>
            <w:hideMark/>
          </w:tcPr>
          <w:p w14:paraId="5CE1D3CF"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w:t>
            </w:r>
          </w:p>
        </w:tc>
        <w:tc>
          <w:tcPr>
            <w:tcW w:w="2271" w:type="dxa"/>
            <w:gridSpan w:val="3"/>
            <w:tcBorders>
              <w:top w:val="nil"/>
              <w:left w:val="nil"/>
              <w:bottom w:val="single" w:sz="4" w:space="0" w:color="auto"/>
              <w:right w:val="single" w:sz="4" w:space="0" w:color="auto"/>
            </w:tcBorders>
            <w:shd w:val="clear" w:color="auto" w:fill="auto"/>
            <w:noWrap/>
            <w:vAlign w:val="bottom"/>
            <w:hideMark/>
          </w:tcPr>
          <w:p w14:paraId="5E87971F"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Bromeliaceae</w:t>
            </w:r>
          </w:p>
        </w:tc>
        <w:tc>
          <w:tcPr>
            <w:tcW w:w="1201" w:type="dxa"/>
            <w:gridSpan w:val="3"/>
            <w:tcBorders>
              <w:top w:val="nil"/>
              <w:left w:val="nil"/>
              <w:bottom w:val="single" w:sz="4" w:space="0" w:color="auto"/>
              <w:right w:val="single" w:sz="4" w:space="0" w:color="auto"/>
            </w:tcBorders>
            <w:shd w:val="clear" w:color="auto" w:fill="auto"/>
            <w:noWrap/>
            <w:vAlign w:val="bottom"/>
            <w:hideMark/>
          </w:tcPr>
          <w:p w14:paraId="12BD61D2"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H</w:t>
            </w:r>
          </w:p>
        </w:tc>
        <w:tc>
          <w:tcPr>
            <w:tcW w:w="1522" w:type="dxa"/>
            <w:gridSpan w:val="3"/>
            <w:tcBorders>
              <w:top w:val="nil"/>
              <w:left w:val="nil"/>
              <w:bottom w:val="single" w:sz="4" w:space="0" w:color="auto"/>
              <w:right w:val="single" w:sz="4" w:space="0" w:color="auto"/>
            </w:tcBorders>
            <w:shd w:val="clear" w:color="auto" w:fill="auto"/>
            <w:noWrap/>
            <w:vAlign w:val="bottom"/>
            <w:hideMark/>
          </w:tcPr>
          <w:p w14:paraId="065E7BCD"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Café/ Blanca</w:t>
            </w:r>
          </w:p>
        </w:tc>
      </w:tr>
      <w:tr w:rsidR="002B13DE" w:rsidRPr="00A67D05" w14:paraId="3B27229D" w14:textId="77777777" w:rsidTr="002B13DE">
        <w:trPr>
          <w:trHeight w:val="308"/>
        </w:trPr>
        <w:tc>
          <w:tcPr>
            <w:tcW w:w="2496" w:type="dxa"/>
            <w:gridSpan w:val="3"/>
            <w:tcBorders>
              <w:top w:val="nil"/>
              <w:left w:val="single" w:sz="4" w:space="0" w:color="auto"/>
              <w:bottom w:val="single" w:sz="4" w:space="0" w:color="auto"/>
              <w:right w:val="single" w:sz="4" w:space="0" w:color="auto"/>
            </w:tcBorders>
            <w:shd w:val="clear" w:color="auto" w:fill="auto"/>
            <w:noWrap/>
            <w:vAlign w:val="bottom"/>
            <w:hideMark/>
          </w:tcPr>
          <w:p w14:paraId="716692FD"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Mimosa aculeaticarpa</w:t>
            </w:r>
          </w:p>
        </w:tc>
        <w:tc>
          <w:tcPr>
            <w:tcW w:w="1678" w:type="dxa"/>
            <w:gridSpan w:val="2"/>
            <w:tcBorders>
              <w:top w:val="nil"/>
              <w:left w:val="nil"/>
              <w:bottom w:val="single" w:sz="4" w:space="0" w:color="auto"/>
              <w:right w:val="single" w:sz="4" w:space="0" w:color="auto"/>
            </w:tcBorders>
            <w:shd w:val="clear" w:color="auto" w:fill="auto"/>
            <w:noWrap/>
            <w:vAlign w:val="bottom"/>
            <w:hideMark/>
          </w:tcPr>
          <w:p w14:paraId="0721FB02"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Uña de gato </w:t>
            </w:r>
          </w:p>
        </w:tc>
        <w:tc>
          <w:tcPr>
            <w:tcW w:w="1035" w:type="dxa"/>
            <w:gridSpan w:val="3"/>
            <w:tcBorders>
              <w:top w:val="nil"/>
              <w:left w:val="nil"/>
              <w:bottom w:val="single" w:sz="4" w:space="0" w:color="auto"/>
              <w:right w:val="single" w:sz="4" w:space="0" w:color="auto"/>
            </w:tcBorders>
            <w:shd w:val="clear" w:color="auto" w:fill="auto"/>
            <w:noWrap/>
            <w:vAlign w:val="bottom"/>
            <w:hideMark/>
          </w:tcPr>
          <w:p w14:paraId="3DA74262"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Zaha mixi</w:t>
            </w:r>
          </w:p>
        </w:tc>
        <w:tc>
          <w:tcPr>
            <w:tcW w:w="2271" w:type="dxa"/>
            <w:gridSpan w:val="3"/>
            <w:tcBorders>
              <w:top w:val="nil"/>
              <w:left w:val="nil"/>
              <w:bottom w:val="single" w:sz="4" w:space="0" w:color="auto"/>
              <w:right w:val="single" w:sz="4" w:space="0" w:color="auto"/>
            </w:tcBorders>
            <w:shd w:val="clear" w:color="auto" w:fill="auto"/>
            <w:noWrap/>
            <w:vAlign w:val="bottom"/>
            <w:hideMark/>
          </w:tcPr>
          <w:p w14:paraId="54AA8E74"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Fabaceae</w:t>
            </w:r>
          </w:p>
        </w:tc>
        <w:tc>
          <w:tcPr>
            <w:tcW w:w="1201" w:type="dxa"/>
            <w:gridSpan w:val="3"/>
            <w:tcBorders>
              <w:top w:val="nil"/>
              <w:left w:val="nil"/>
              <w:bottom w:val="single" w:sz="4" w:space="0" w:color="auto"/>
              <w:right w:val="single" w:sz="4" w:space="0" w:color="auto"/>
            </w:tcBorders>
            <w:shd w:val="clear" w:color="auto" w:fill="auto"/>
            <w:noWrap/>
            <w:vAlign w:val="bottom"/>
            <w:hideMark/>
          </w:tcPr>
          <w:p w14:paraId="2E27E4B7"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Arp</w:t>
            </w:r>
          </w:p>
        </w:tc>
        <w:tc>
          <w:tcPr>
            <w:tcW w:w="1522" w:type="dxa"/>
            <w:gridSpan w:val="3"/>
            <w:tcBorders>
              <w:top w:val="nil"/>
              <w:left w:val="nil"/>
              <w:bottom w:val="single" w:sz="4" w:space="0" w:color="auto"/>
              <w:right w:val="single" w:sz="4" w:space="0" w:color="auto"/>
            </w:tcBorders>
            <w:shd w:val="clear" w:color="auto" w:fill="auto"/>
            <w:noWrap/>
            <w:vAlign w:val="bottom"/>
            <w:hideMark/>
          </w:tcPr>
          <w:p w14:paraId="4B7DFB86"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2 - Blanca </w:t>
            </w:r>
          </w:p>
        </w:tc>
      </w:tr>
      <w:tr w:rsidR="002B13DE" w:rsidRPr="00A67D05" w14:paraId="3431FD21" w14:textId="77777777" w:rsidTr="002B13DE">
        <w:trPr>
          <w:trHeight w:val="308"/>
        </w:trPr>
        <w:tc>
          <w:tcPr>
            <w:tcW w:w="2496" w:type="dxa"/>
            <w:gridSpan w:val="3"/>
            <w:tcBorders>
              <w:top w:val="nil"/>
              <w:left w:val="single" w:sz="4" w:space="0" w:color="auto"/>
              <w:bottom w:val="single" w:sz="4" w:space="0" w:color="auto"/>
              <w:right w:val="single" w:sz="4" w:space="0" w:color="auto"/>
            </w:tcBorders>
            <w:shd w:val="clear" w:color="auto" w:fill="auto"/>
            <w:noWrap/>
            <w:vAlign w:val="bottom"/>
            <w:hideMark/>
          </w:tcPr>
          <w:p w14:paraId="6767C031"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Montanoa tomentosa </w:t>
            </w:r>
          </w:p>
        </w:tc>
        <w:tc>
          <w:tcPr>
            <w:tcW w:w="1678" w:type="dxa"/>
            <w:gridSpan w:val="2"/>
            <w:tcBorders>
              <w:top w:val="nil"/>
              <w:left w:val="nil"/>
              <w:bottom w:val="single" w:sz="4" w:space="0" w:color="auto"/>
              <w:right w:val="single" w:sz="4" w:space="0" w:color="auto"/>
            </w:tcBorders>
            <w:shd w:val="clear" w:color="auto" w:fill="auto"/>
            <w:noWrap/>
            <w:vAlign w:val="bottom"/>
            <w:hideMark/>
          </w:tcPr>
          <w:p w14:paraId="12450BDE"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Zopatle </w:t>
            </w:r>
          </w:p>
        </w:tc>
        <w:tc>
          <w:tcPr>
            <w:tcW w:w="1035" w:type="dxa"/>
            <w:gridSpan w:val="3"/>
            <w:tcBorders>
              <w:top w:val="nil"/>
              <w:left w:val="nil"/>
              <w:bottom w:val="single" w:sz="4" w:space="0" w:color="auto"/>
              <w:right w:val="single" w:sz="4" w:space="0" w:color="auto"/>
            </w:tcBorders>
            <w:shd w:val="clear" w:color="auto" w:fill="auto"/>
            <w:noWrap/>
            <w:vAlign w:val="bottom"/>
            <w:hideMark/>
          </w:tcPr>
          <w:p w14:paraId="7DE504FC"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w:t>
            </w:r>
          </w:p>
        </w:tc>
        <w:tc>
          <w:tcPr>
            <w:tcW w:w="2271" w:type="dxa"/>
            <w:gridSpan w:val="3"/>
            <w:tcBorders>
              <w:top w:val="nil"/>
              <w:left w:val="nil"/>
              <w:bottom w:val="single" w:sz="4" w:space="0" w:color="auto"/>
              <w:right w:val="single" w:sz="4" w:space="0" w:color="auto"/>
            </w:tcBorders>
            <w:shd w:val="clear" w:color="auto" w:fill="auto"/>
            <w:noWrap/>
            <w:vAlign w:val="bottom"/>
            <w:hideMark/>
          </w:tcPr>
          <w:p w14:paraId="55FD205F"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Asteraceae</w:t>
            </w:r>
          </w:p>
        </w:tc>
        <w:tc>
          <w:tcPr>
            <w:tcW w:w="1201" w:type="dxa"/>
            <w:gridSpan w:val="3"/>
            <w:tcBorders>
              <w:top w:val="nil"/>
              <w:left w:val="nil"/>
              <w:bottom w:val="single" w:sz="4" w:space="0" w:color="auto"/>
              <w:right w:val="single" w:sz="4" w:space="0" w:color="auto"/>
            </w:tcBorders>
            <w:shd w:val="clear" w:color="auto" w:fill="auto"/>
            <w:noWrap/>
            <w:vAlign w:val="bottom"/>
            <w:hideMark/>
          </w:tcPr>
          <w:p w14:paraId="6ACFBAD8"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Arp</w:t>
            </w:r>
          </w:p>
        </w:tc>
        <w:tc>
          <w:tcPr>
            <w:tcW w:w="1522" w:type="dxa"/>
            <w:gridSpan w:val="3"/>
            <w:tcBorders>
              <w:top w:val="nil"/>
              <w:left w:val="nil"/>
              <w:bottom w:val="single" w:sz="4" w:space="0" w:color="auto"/>
              <w:right w:val="single" w:sz="4" w:space="0" w:color="auto"/>
            </w:tcBorders>
            <w:shd w:val="clear" w:color="auto" w:fill="auto"/>
            <w:noWrap/>
            <w:vAlign w:val="bottom"/>
            <w:hideMark/>
          </w:tcPr>
          <w:p w14:paraId="3E3FE49C"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2, 3 - Crema </w:t>
            </w:r>
          </w:p>
        </w:tc>
      </w:tr>
      <w:tr w:rsidR="002B13DE" w:rsidRPr="00A67D05" w14:paraId="5171EC5C" w14:textId="77777777" w:rsidTr="002B13DE">
        <w:trPr>
          <w:trHeight w:val="308"/>
        </w:trPr>
        <w:tc>
          <w:tcPr>
            <w:tcW w:w="2496" w:type="dxa"/>
            <w:gridSpan w:val="3"/>
            <w:tcBorders>
              <w:top w:val="nil"/>
              <w:left w:val="single" w:sz="4" w:space="0" w:color="auto"/>
              <w:bottom w:val="single" w:sz="4" w:space="0" w:color="auto"/>
              <w:right w:val="single" w:sz="4" w:space="0" w:color="auto"/>
            </w:tcBorders>
            <w:shd w:val="clear" w:color="auto" w:fill="auto"/>
            <w:noWrap/>
            <w:vAlign w:val="bottom"/>
            <w:hideMark/>
          </w:tcPr>
          <w:p w14:paraId="7CC8A743"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lastRenderedPageBreak/>
              <w:t>Myrtillocactus geometrizans</w:t>
            </w:r>
          </w:p>
        </w:tc>
        <w:tc>
          <w:tcPr>
            <w:tcW w:w="1678" w:type="dxa"/>
            <w:gridSpan w:val="2"/>
            <w:tcBorders>
              <w:top w:val="nil"/>
              <w:left w:val="nil"/>
              <w:bottom w:val="single" w:sz="4" w:space="0" w:color="auto"/>
              <w:right w:val="single" w:sz="4" w:space="0" w:color="auto"/>
            </w:tcBorders>
            <w:shd w:val="clear" w:color="auto" w:fill="auto"/>
            <w:noWrap/>
            <w:vAlign w:val="bottom"/>
            <w:hideMark/>
          </w:tcPr>
          <w:p w14:paraId="38C5B219"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Garambullo </w:t>
            </w:r>
          </w:p>
        </w:tc>
        <w:tc>
          <w:tcPr>
            <w:tcW w:w="1035" w:type="dxa"/>
            <w:gridSpan w:val="3"/>
            <w:tcBorders>
              <w:top w:val="nil"/>
              <w:left w:val="nil"/>
              <w:bottom w:val="single" w:sz="4" w:space="0" w:color="auto"/>
              <w:right w:val="single" w:sz="4" w:space="0" w:color="auto"/>
            </w:tcBorders>
            <w:shd w:val="clear" w:color="auto" w:fill="auto"/>
            <w:noWrap/>
            <w:vAlign w:val="bottom"/>
            <w:hideMark/>
          </w:tcPr>
          <w:p w14:paraId="134E2D32"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Mast'a</w:t>
            </w:r>
          </w:p>
        </w:tc>
        <w:tc>
          <w:tcPr>
            <w:tcW w:w="2271" w:type="dxa"/>
            <w:gridSpan w:val="3"/>
            <w:tcBorders>
              <w:top w:val="nil"/>
              <w:left w:val="nil"/>
              <w:bottom w:val="single" w:sz="4" w:space="0" w:color="auto"/>
              <w:right w:val="single" w:sz="4" w:space="0" w:color="auto"/>
            </w:tcBorders>
            <w:shd w:val="clear" w:color="auto" w:fill="auto"/>
            <w:noWrap/>
            <w:vAlign w:val="bottom"/>
            <w:hideMark/>
          </w:tcPr>
          <w:p w14:paraId="39288EE9"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Cactaceae</w:t>
            </w:r>
          </w:p>
        </w:tc>
        <w:tc>
          <w:tcPr>
            <w:tcW w:w="1201" w:type="dxa"/>
            <w:gridSpan w:val="3"/>
            <w:tcBorders>
              <w:top w:val="nil"/>
              <w:left w:val="nil"/>
              <w:bottom w:val="single" w:sz="4" w:space="0" w:color="auto"/>
              <w:right w:val="single" w:sz="4" w:space="0" w:color="auto"/>
            </w:tcBorders>
            <w:shd w:val="clear" w:color="auto" w:fill="auto"/>
            <w:noWrap/>
            <w:vAlign w:val="bottom"/>
            <w:hideMark/>
          </w:tcPr>
          <w:p w14:paraId="63FF5FE0"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H</w:t>
            </w:r>
          </w:p>
        </w:tc>
        <w:tc>
          <w:tcPr>
            <w:tcW w:w="1522" w:type="dxa"/>
            <w:gridSpan w:val="3"/>
            <w:tcBorders>
              <w:top w:val="nil"/>
              <w:left w:val="nil"/>
              <w:bottom w:val="single" w:sz="4" w:space="0" w:color="auto"/>
              <w:right w:val="single" w:sz="4" w:space="0" w:color="auto"/>
            </w:tcBorders>
            <w:shd w:val="clear" w:color="auto" w:fill="auto"/>
            <w:noWrap/>
            <w:vAlign w:val="bottom"/>
            <w:hideMark/>
          </w:tcPr>
          <w:p w14:paraId="570E0F68"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1 - Blanca </w:t>
            </w:r>
          </w:p>
        </w:tc>
      </w:tr>
      <w:tr w:rsidR="002B13DE" w:rsidRPr="00A67D05" w14:paraId="11ACA575" w14:textId="77777777" w:rsidTr="002B13DE">
        <w:trPr>
          <w:trHeight w:val="308"/>
        </w:trPr>
        <w:tc>
          <w:tcPr>
            <w:tcW w:w="2496" w:type="dxa"/>
            <w:gridSpan w:val="3"/>
            <w:tcBorders>
              <w:top w:val="nil"/>
              <w:left w:val="single" w:sz="4" w:space="0" w:color="auto"/>
              <w:bottom w:val="single" w:sz="4" w:space="0" w:color="auto"/>
              <w:right w:val="single" w:sz="4" w:space="0" w:color="auto"/>
            </w:tcBorders>
            <w:shd w:val="clear" w:color="auto" w:fill="auto"/>
            <w:noWrap/>
            <w:vAlign w:val="bottom"/>
            <w:hideMark/>
          </w:tcPr>
          <w:p w14:paraId="1A856EA0"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Opuntia engelmannii</w:t>
            </w:r>
          </w:p>
        </w:tc>
        <w:tc>
          <w:tcPr>
            <w:tcW w:w="1678" w:type="dxa"/>
            <w:gridSpan w:val="2"/>
            <w:tcBorders>
              <w:top w:val="nil"/>
              <w:left w:val="nil"/>
              <w:bottom w:val="single" w:sz="4" w:space="0" w:color="auto"/>
              <w:right w:val="single" w:sz="4" w:space="0" w:color="auto"/>
            </w:tcBorders>
            <w:shd w:val="clear" w:color="auto" w:fill="auto"/>
            <w:noWrap/>
            <w:vAlign w:val="bottom"/>
            <w:hideMark/>
          </w:tcPr>
          <w:p w14:paraId="0BF1A481"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Nopal cuijo</w:t>
            </w:r>
          </w:p>
        </w:tc>
        <w:tc>
          <w:tcPr>
            <w:tcW w:w="1035" w:type="dxa"/>
            <w:gridSpan w:val="3"/>
            <w:tcBorders>
              <w:top w:val="nil"/>
              <w:left w:val="nil"/>
              <w:bottom w:val="single" w:sz="4" w:space="0" w:color="auto"/>
              <w:right w:val="single" w:sz="4" w:space="0" w:color="auto"/>
            </w:tcBorders>
            <w:shd w:val="clear" w:color="auto" w:fill="auto"/>
            <w:noWrap/>
            <w:vAlign w:val="bottom"/>
            <w:hideMark/>
          </w:tcPr>
          <w:p w14:paraId="50409B11"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Njunxi</w:t>
            </w:r>
          </w:p>
        </w:tc>
        <w:tc>
          <w:tcPr>
            <w:tcW w:w="2271" w:type="dxa"/>
            <w:gridSpan w:val="3"/>
            <w:tcBorders>
              <w:top w:val="nil"/>
              <w:left w:val="nil"/>
              <w:bottom w:val="single" w:sz="4" w:space="0" w:color="auto"/>
              <w:right w:val="single" w:sz="4" w:space="0" w:color="auto"/>
            </w:tcBorders>
            <w:shd w:val="clear" w:color="auto" w:fill="auto"/>
            <w:noWrap/>
            <w:vAlign w:val="bottom"/>
            <w:hideMark/>
          </w:tcPr>
          <w:p w14:paraId="5989A97A"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Cactaceae</w:t>
            </w:r>
          </w:p>
        </w:tc>
        <w:tc>
          <w:tcPr>
            <w:tcW w:w="1201" w:type="dxa"/>
            <w:gridSpan w:val="3"/>
            <w:tcBorders>
              <w:top w:val="nil"/>
              <w:left w:val="nil"/>
              <w:bottom w:val="single" w:sz="4" w:space="0" w:color="auto"/>
              <w:right w:val="single" w:sz="4" w:space="0" w:color="auto"/>
            </w:tcBorders>
            <w:shd w:val="clear" w:color="auto" w:fill="auto"/>
            <w:noWrap/>
            <w:vAlign w:val="bottom"/>
            <w:hideMark/>
          </w:tcPr>
          <w:p w14:paraId="1137800B"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H</w:t>
            </w:r>
          </w:p>
        </w:tc>
        <w:tc>
          <w:tcPr>
            <w:tcW w:w="1522" w:type="dxa"/>
            <w:gridSpan w:val="3"/>
            <w:tcBorders>
              <w:top w:val="nil"/>
              <w:left w:val="nil"/>
              <w:bottom w:val="single" w:sz="4" w:space="0" w:color="auto"/>
              <w:right w:val="single" w:sz="4" w:space="0" w:color="auto"/>
            </w:tcBorders>
            <w:shd w:val="clear" w:color="auto" w:fill="auto"/>
            <w:noWrap/>
            <w:vAlign w:val="bottom"/>
            <w:hideMark/>
          </w:tcPr>
          <w:p w14:paraId="1937EDDB"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1, 2 Amarilla/ Naranja </w:t>
            </w:r>
          </w:p>
        </w:tc>
      </w:tr>
      <w:tr w:rsidR="002B13DE" w:rsidRPr="00A67D05" w14:paraId="6AFA9E4F" w14:textId="77777777" w:rsidTr="002B13DE">
        <w:trPr>
          <w:trHeight w:val="308"/>
        </w:trPr>
        <w:tc>
          <w:tcPr>
            <w:tcW w:w="2496" w:type="dxa"/>
            <w:gridSpan w:val="3"/>
            <w:tcBorders>
              <w:top w:val="nil"/>
              <w:left w:val="single" w:sz="4" w:space="0" w:color="auto"/>
              <w:bottom w:val="single" w:sz="4" w:space="0" w:color="auto"/>
              <w:right w:val="single" w:sz="4" w:space="0" w:color="auto"/>
            </w:tcBorders>
            <w:shd w:val="clear" w:color="auto" w:fill="auto"/>
            <w:noWrap/>
            <w:vAlign w:val="bottom"/>
            <w:hideMark/>
          </w:tcPr>
          <w:p w14:paraId="27542424"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Opuntia robusta </w:t>
            </w:r>
          </w:p>
        </w:tc>
        <w:tc>
          <w:tcPr>
            <w:tcW w:w="1678" w:type="dxa"/>
            <w:gridSpan w:val="2"/>
            <w:tcBorders>
              <w:top w:val="nil"/>
              <w:left w:val="nil"/>
              <w:bottom w:val="single" w:sz="4" w:space="0" w:color="auto"/>
              <w:right w:val="single" w:sz="4" w:space="0" w:color="auto"/>
            </w:tcBorders>
            <w:shd w:val="clear" w:color="auto" w:fill="auto"/>
            <w:noWrap/>
            <w:vAlign w:val="bottom"/>
            <w:hideMark/>
          </w:tcPr>
          <w:p w14:paraId="61FB3A1D"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Nopal camueso </w:t>
            </w:r>
          </w:p>
        </w:tc>
        <w:tc>
          <w:tcPr>
            <w:tcW w:w="1035" w:type="dxa"/>
            <w:gridSpan w:val="3"/>
            <w:tcBorders>
              <w:top w:val="nil"/>
              <w:left w:val="nil"/>
              <w:bottom w:val="single" w:sz="4" w:space="0" w:color="auto"/>
              <w:right w:val="single" w:sz="4" w:space="0" w:color="auto"/>
            </w:tcBorders>
            <w:shd w:val="clear" w:color="auto" w:fill="auto"/>
            <w:noWrap/>
            <w:vAlign w:val="bottom"/>
            <w:hideMark/>
          </w:tcPr>
          <w:p w14:paraId="7DF15DD9"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w:t>
            </w:r>
          </w:p>
        </w:tc>
        <w:tc>
          <w:tcPr>
            <w:tcW w:w="2271" w:type="dxa"/>
            <w:gridSpan w:val="3"/>
            <w:tcBorders>
              <w:top w:val="nil"/>
              <w:left w:val="nil"/>
              <w:bottom w:val="single" w:sz="4" w:space="0" w:color="auto"/>
              <w:right w:val="single" w:sz="4" w:space="0" w:color="auto"/>
            </w:tcBorders>
            <w:shd w:val="clear" w:color="auto" w:fill="auto"/>
            <w:noWrap/>
            <w:vAlign w:val="bottom"/>
            <w:hideMark/>
          </w:tcPr>
          <w:p w14:paraId="2FAA3C94"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Cactaceae</w:t>
            </w:r>
          </w:p>
        </w:tc>
        <w:tc>
          <w:tcPr>
            <w:tcW w:w="1201" w:type="dxa"/>
            <w:gridSpan w:val="3"/>
            <w:tcBorders>
              <w:top w:val="nil"/>
              <w:left w:val="nil"/>
              <w:bottom w:val="single" w:sz="4" w:space="0" w:color="auto"/>
              <w:right w:val="single" w:sz="4" w:space="0" w:color="auto"/>
            </w:tcBorders>
            <w:shd w:val="clear" w:color="auto" w:fill="auto"/>
            <w:noWrap/>
            <w:vAlign w:val="bottom"/>
            <w:hideMark/>
          </w:tcPr>
          <w:p w14:paraId="30E2BF3A"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H</w:t>
            </w:r>
          </w:p>
        </w:tc>
        <w:tc>
          <w:tcPr>
            <w:tcW w:w="1522" w:type="dxa"/>
            <w:gridSpan w:val="3"/>
            <w:tcBorders>
              <w:top w:val="nil"/>
              <w:left w:val="nil"/>
              <w:bottom w:val="single" w:sz="4" w:space="0" w:color="auto"/>
              <w:right w:val="single" w:sz="4" w:space="0" w:color="auto"/>
            </w:tcBorders>
            <w:shd w:val="clear" w:color="auto" w:fill="auto"/>
            <w:noWrap/>
            <w:vAlign w:val="bottom"/>
            <w:hideMark/>
          </w:tcPr>
          <w:p w14:paraId="05CED629"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2- Amarilla </w:t>
            </w:r>
          </w:p>
        </w:tc>
      </w:tr>
      <w:tr w:rsidR="002B13DE" w:rsidRPr="00A67D05" w14:paraId="5E2CB7CF" w14:textId="77777777" w:rsidTr="002B13DE">
        <w:trPr>
          <w:trHeight w:val="308"/>
        </w:trPr>
        <w:tc>
          <w:tcPr>
            <w:tcW w:w="2496" w:type="dxa"/>
            <w:gridSpan w:val="3"/>
            <w:tcBorders>
              <w:top w:val="nil"/>
              <w:left w:val="single" w:sz="4" w:space="0" w:color="auto"/>
              <w:bottom w:val="single" w:sz="4" w:space="0" w:color="auto"/>
              <w:right w:val="single" w:sz="4" w:space="0" w:color="auto"/>
            </w:tcBorders>
            <w:shd w:val="clear" w:color="auto" w:fill="auto"/>
            <w:noWrap/>
            <w:vAlign w:val="bottom"/>
            <w:hideMark/>
          </w:tcPr>
          <w:p w14:paraId="2B983E7A"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Opuntia streptacantha </w:t>
            </w:r>
          </w:p>
        </w:tc>
        <w:tc>
          <w:tcPr>
            <w:tcW w:w="1678" w:type="dxa"/>
            <w:gridSpan w:val="2"/>
            <w:tcBorders>
              <w:top w:val="nil"/>
              <w:left w:val="nil"/>
              <w:bottom w:val="single" w:sz="4" w:space="0" w:color="auto"/>
              <w:right w:val="single" w:sz="4" w:space="0" w:color="auto"/>
            </w:tcBorders>
            <w:shd w:val="clear" w:color="auto" w:fill="auto"/>
            <w:noWrap/>
            <w:vAlign w:val="bottom"/>
            <w:hideMark/>
          </w:tcPr>
          <w:p w14:paraId="0AA198E1"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Nopal de cerro </w:t>
            </w:r>
          </w:p>
        </w:tc>
        <w:tc>
          <w:tcPr>
            <w:tcW w:w="1035" w:type="dxa"/>
            <w:gridSpan w:val="3"/>
            <w:tcBorders>
              <w:top w:val="nil"/>
              <w:left w:val="nil"/>
              <w:bottom w:val="single" w:sz="4" w:space="0" w:color="auto"/>
              <w:right w:val="single" w:sz="4" w:space="0" w:color="auto"/>
            </w:tcBorders>
            <w:shd w:val="clear" w:color="auto" w:fill="auto"/>
            <w:noWrap/>
            <w:vAlign w:val="bottom"/>
            <w:hideMark/>
          </w:tcPr>
          <w:p w14:paraId="747298F2"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w:t>
            </w:r>
          </w:p>
        </w:tc>
        <w:tc>
          <w:tcPr>
            <w:tcW w:w="2271" w:type="dxa"/>
            <w:gridSpan w:val="3"/>
            <w:tcBorders>
              <w:top w:val="nil"/>
              <w:left w:val="nil"/>
              <w:bottom w:val="single" w:sz="4" w:space="0" w:color="auto"/>
              <w:right w:val="single" w:sz="4" w:space="0" w:color="auto"/>
            </w:tcBorders>
            <w:shd w:val="clear" w:color="auto" w:fill="auto"/>
            <w:noWrap/>
            <w:vAlign w:val="bottom"/>
            <w:hideMark/>
          </w:tcPr>
          <w:p w14:paraId="6B62785E"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Cactaceae</w:t>
            </w:r>
          </w:p>
        </w:tc>
        <w:tc>
          <w:tcPr>
            <w:tcW w:w="1201" w:type="dxa"/>
            <w:gridSpan w:val="3"/>
            <w:tcBorders>
              <w:top w:val="nil"/>
              <w:left w:val="nil"/>
              <w:bottom w:val="single" w:sz="4" w:space="0" w:color="auto"/>
              <w:right w:val="single" w:sz="4" w:space="0" w:color="auto"/>
            </w:tcBorders>
            <w:shd w:val="clear" w:color="auto" w:fill="auto"/>
            <w:noWrap/>
            <w:vAlign w:val="bottom"/>
            <w:hideMark/>
          </w:tcPr>
          <w:p w14:paraId="3BB0A31D"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H</w:t>
            </w:r>
          </w:p>
        </w:tc>
        <w:tc>
          <w:tcPr>
            <w:tcW w:w="1522" w:type="dxa"/>
            <w:gridSpan w:val="3"/>
            <w:tcBorders>
              <w:top w:val="nil"/>
              <w:left w:val="nil"/>
              <w:bottom w:val="single" w:sz="4" w:space="0" w:color="auto"/>
              <w:right w:val="single" w:sz="4" w:space="0" w:color="auto"/>
            </w:tcBorders>
            <w:shd w:val="clear" w:color="auto" w:fill="auto"/>
            <w:noWrap/>
            <w:vAlign w:val="bottom"/>
            <w:hideMark/>
          </w:tcPr>
          <w:p w14:paraId="026E57D8"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1-Amarilla</w:t>
            </w:r>
          </w:p>
        </w:tc>
      </w:tr>
      <w:tr w:rsidR="002B13DE" w:rsidRPr="00A67D05" w14:paraId="786960F4" w14:textId="77777777" w:rsidTr="002B13DE">
        <w:trPr>
          <w:trHeight w:val="308"/>
        </w:trPr>
        <w:tc>
          <w:tcPr>
            <w:tcW w:w="2496" w:type="dxa"/>
            <w:gridSpan w:val="3"/>
            <w:tcBorders>
              <w:top w:val="nil"/>
              <w:left w:val="single" w:sz="4" w:space="0" w:color="auto"/>
              <w:bottom w:val="single" w:sz="4" w:space="0" w:color="auto"/>
              <w:right w:val="single" w:sz="4" w:space="0" w:color="auto"/>
            </w:tcBorders>
            <w:shd w:val="clear" w:color="auto" w:fill="auto"/>
            <w:noWrap/>
            <w:vAlign w:val="bottom"/>
            <w:hideMark/>
          </w:tcPr>
          <w:p w14:paraId="74945ED5"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Stenocereus dumortieri</w:t>
            </w:r>
          </w:p>
        </w:tc>
        <w:tc>
          <w:tcPr>
            <w:tcW w:w="1678" w:type="dxa"/>
            <w:gridSpan w:val="2"/>
            <w:tcBorders>
              <w:top w:val="nil"/>
              <w:left w:val="nil"/>
              <w:bottom w:val="single" w:sz="4" w:space="0" w:color="auto"/>
              <w:right w:val="single" w:sz="4" w:space="0" w:color="auto"/>
            </w:tcBorders>
            <w:shd w:val="clear" w:color="auto" w:fill="auto"/>
            <w:noWrap/>
            <w:vAlign w:val="bottom"/>
            <w:hideMark/>
          </w:tcPr>
          <w:p w14:paraId="7B071207"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Órgano </w:t>
            </w:r>
          </w:p>
        </w:tc>
        <w:tc>
          <w:tcPr>
            <w:tcW w:w="1035" w:type="dxa"/>
            <w:gridSpan w:val="3"/>
            <w:tcBorders>
              <w:top w:val="nil"/>
              <w:left w:val="nil"/>
              <w:bottom w:val="single" w:sz="4" w:space="0" w:color="auto"/>
              <w:right w:val="single" w:sz="4" w:space="0" w:color="auto"/>
            </w:tcBorders>
            <w:shd w:val="clear" w:color="auto" w:fill="auto"/>
            <w:noWrap/>
            <w:vAlign w:val="bottom"/>
            <w:hideMark/>
          </w:tcPr>
          <w:p w14:paraId="594B9219"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w:t>
            </w:r>
          </w:p>
        </w:tc>
        <w:tc>
          <w:tcPr>
            <w:tcW w:w="2271" w:type="dxa"/>
            <w:gridSpan w:val="3"/>
            <w:tcBorders>
              <w:top w:val="nil"/>
              <w:left w:val="nil"/>
              <w:bottom w:val="single" w:sz="4" w:space="0" w:color="auto"/>
              <w:right w:val="single" w:sz="4" w:space="0" w:color="auto"/>
            </w:tcBorders>
            <w:shd w:val="clear" w:color="auto" w:fill="auto"/>
            <w:noWrap/>
            <w:vAlign w:val="bottom"/>
            <w:hideMark/>
          </w:tcPr>
          <w:p w14:paraId="4330B727"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Cactaceae</w:t>
            </w:r>
          </w:p>
        </w:tc>
        <w:tc>
          <w:tcPr>
            <w:tcW w:w="1201" w:type="dxa"/>
            <w:gridSpan w:val="3"/>
            <w:tcBorders>
              <w:top w:val="nil"/>
              <w:left w:val="nil"/>
              <w:bottom w:val="single" w:sz="4" w:space="0" w:color="auto"/>
              <w:right w:val="single" w:sz="4" w:space="0" w:color="auto"/>
            </w:tcBorders>
            <w:shd w:val="clear" w:color="auto" w:fill="auto"/>
            <w:noWrap/>
            <w:vAlign w:val="bottom"/>
            <w:hideMark/>
          </w:tcPr>
          <w:p w14:paraId="3EEF267D"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H</w:t>
            </w:r>
          </w:p>
        </w:tc>
        <w:tc>
          <w:tcPr>
            <w:tcW w:w="1522" w:type="dxa"/>
            <w:gridSpan w:val="3"/>
            <w:tcBorders>
              <w:top w:val="nil"/>
              <w:left w:val="nil"/>
              <w:bottom w:val="single" w:sz="4" w:space="0" w:color="auto"/>
              <w:right w:val="single" w:sz="4" w:space="0" w:color="auto"/>
            </w:tcBorders>
            <w:shd w:val="clear" w:color="auto" w:fill="auto"/>
            <w:noWrap/>
            <w:vAlign w:val="bottom"/>
            <w:hideMark/>
          </w:tcPr>
          <w:p w14:paraId="77A462A6"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1,2 - Blanca </w:t>
            </w:r>
          </w:p>
        </w:tc>
      </w:tr>
      <w:tr w:rsidR="002B13DE" w:rsidRPr="00A67D05" w14:paraId="23B49BE1" w14:textId="77777777" w:rsidTr="002B13DE">
        <w:trPr>
          <w:trHeight w:val="308"/>
        </w:trPr>
        <w:tc>
          <w:tcPr>
            <w:tcW w:w="2496" w:type="dxa"/>
            <w:gridSpan w:val="3"/>
            <w:tcBorders>
              <w:top w:val="nil"/>
              <w:left w:val="single" w:sz="4" w:space="0" w:color="auto"/>
              <w:bottom w:val="single" w:sz="4" w:space="0" w:color="auto"/>
              <w:right w:val="single" w:sz="4" w:space="0" w:color="auto"/>
            </w:tcBorders>
            <w:shd w:val="clear" w:color="auto" w:fill="auto"/>
            <w:noWrap/>
            <w:vAlign w:val="bottom"/>
            <w:hideMark/>
          </w:tcPr>
          <w:p w14:paraId="7DB96B25"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Yucca filifera </w:t>
            </w:r>
          </w:p>
        </w:tc>
        <w:tc>
          <w:tcPr>
            <w:tcW w:w="1678" w:type="dxa"/>
            <w:gridSpan w:val="2"/>
            <w:tcBorders>
              <w:top w:val="nil"/>
              <w:left w:val="nil"/>
              <w:bottom w:val="single" w:sz="4" w:space="0" w:color="auto"/>
              <w:right w:val="single" w:sz="4" w:space="0" w:color="auto"/>
            </w:tcBorders>
            <w:shd w:val="clear" w:color="auto" w:fill="auto"/>
            <w:noWrap/>
            <w:vAlign w:val="bottom"/>
            <w:hideMark/>
          </w:tcPr>
          <w:p w14:paraId="4D506A0B"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Yuca </w:t>
            </w:r>
          </w:p>
        </w:tc>
        <w:tc>
          <w:tcPr>
            <w:tcW w:w="1035" w:type="dxa"/>
            <w:gridSpan w:val="3"/>
            <w:tcBorders>
              <w:top w:val="nil"/>
              <w:left w:val="nil"/>
              <w:bottom w:val="single" w:sz="4" w:space="0" w:color="auto"/>
              <w:right w:val="single" w:sz="4" w:space="0" w:color="auto"/>
            </w:tcBorders>
            <w:shd w:val="clear" w:color="auto" w:fill="auto"/>
            <w:noWrap/>
            <w:vAlign w:val="bottom"/>
            <w:hideMark/>
          </w:tcPr>
          <w:p w14:paraId="21010EBA"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B'axi</w:t>
            </w:r>
          </w:p>
        </w:tc>
        <w:tc>
          <w:tcPr>
            <w:tcW w:w="2271" w:type="dxa"/>
            <w:gridSpan w:val="3"/>
            <w:tcBorders>
              <w:top w:val="nil"/>
              <w:left w:val="nil"/>
              <w:bottom w:val="single" w:sz="4" w:space="0" w:color="auto"/>
              <w:right w:val="single" w:sz="4" w:space="0" w:color="auto"/>
            </w:tcBorders>
            <w:shd w:val="clear" w:color="auto" w:fill="auto"/>
            <w:noWrap/>
            <w:vAlign w:val="bottom"/>
            <w:hideMark/>
          </w:tcPr>
          <w:p w14:paraId="409EAA2C"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Asparagaceae</w:t>
            </w:r>
          </w:p>
        </w:tc>
        <w:tc>
          <w:tcPr>
            <w:tcW w:w="1201" w:type="dxa"/>
            <w:gridSpan w:val="3"/>
            <w:tcBorders>
              <w:top w:val="nil"/>
              <w:left w:val="nil"/>
              <w:bottom w:val="single" w:sz="4" w:space="0" w:color="auto"/>
              <w:right w:val="single" w:sz="4" w:space="0" w:color="auto"/>
            </w:tcBorders>
            <w:shd w:val="clear" w:color="auto" w:fill="auto"/>
            <w:noWrap/>
            <w:vAlign w:val="bottom"/>
            <w:hideMark/>
          </w:tcPr>
          <w:p w14:paraId="21F32118"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Ap</w:t>
            </w:r>
          </w:p>
        </w:tc>
        <w:tc>
          <w:tcPr>
            <w:tcW w:w="1522" w:type="dxa"/>
            <w:gridSpan w:val="3"/>
            <w:tcBorders>
              <w:top w:val="nil"/>
              <w:left w:val="nil"/>
              <w:bottom w:val="single" w:sz="4" w:space="0" w:color="auto"/>
              <w:right w:val="single" w:sz="4" w:space="0" w:color="auto"/>
            </w:tcBorders>
            <w:shd w:val="clear" w:color="auto" w:fill="auto"/>
            <w:noWrap/>
            <w:vAlign w:val="bottom"/>
            <w:hideMark/>
          </w:tcPr>
          <w:p w14:paraId="074957A9"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1 - Crema </w:t>
            </w:r>
          </w:p>
        </w:tc>
      </w:tr>
    </w:tbl>
    <w:p w14:paraId="4B2AFB29" w14:textId="77777777" w:rsidR="002B13DE" w:rsidRDefault="002B13DE" w:rsidP="00460CC7">
      <w:pPr>
        <w:pStyle w:val="Cuerpo"/>
        <w:jc w:val="both"/>
        <w:rPr>
          <w:rStyle w:val="Ninguno"/>
          <w:rFonts w:ascii="Arial" w:eastAsia="Arial" w:hAnsi="Arial" w:cs="Arial"/>
        </w:rPr>
      </w:pPr>
    </w:p>
    <w:p w14:paraId="4DE83524" w14:textId="77777777" w:rsidR="002B13DE" w:rsidRDefault="002B13DE" w:rsidP="00460CC7">
      <w:pPr>
        <w:pStyle w:val="Cuerpo"/>
        <w:jc w:val="both"/>
        <w:rPr>
          <w:rStyle w:val="Ninguno"/>
          <w:rFonts w:ascii="Arial" w:eastAsia="Arial" w:hAnsi="Arial" w:cs="Arial"/>
        </w:rPr>
      </w:pPr>
    </w:p>
    <w:tbl>
      <w:tblPr>
        <w:tblW w:w="10019" w:type="dxa"/>
        <w:tblCellMar>
          <w:left w:w="70" w:type="dxa"/>
          <w:right w:w="70" w:type="dxa"/>
        </w:tblCellMar>
        <w:tblLook w:val="04A0" w:firstRow="1" w:lastRow="0" w:firstColumn="1" w:lastColumn="0" w:noHBand="0" w:noVBand="1"/>
      </w:tblPr>
      <w:tblGrid>
        <w:gridCol w:w="2387"/>
        <w:gridCol w:w="1912"/>
        <w:gridCol w:w="1499"/>
        <w:gridCol w:w="1681"/>
        <w:gridCol w:w="904"/>
        <w:gridCol w:w="1636"/>
      </w:tblGrid>
      <w:tr w:rsidR="002B13DE" w:rsidRPr="00A67D05" w14:paraId="5BFD7C4F" w14:textId="77777777" w:rsidTr="00765BFA">
        <w:trPr>
          <w:trHeight w:val="501"/>
        </w:trPr>
        <w:tc>
          <w:tcPr>
            <w:tcW w:w="10019" w:type="dxa"/>
            <w:gridSpan w:val="6"/>
            <w:tcBorders>
              <w:top w:val="nil"/>
              <w:left w:val="nil"/>
              <w:bottom w:val="single" w:sz="4" w:space="0" w:color="auto"/>
              <w:right w:val="nil"/>
            </w:tcBorders>
            <w:shd w:val="clear" w:color="auto" w:fill="auto"/>
            <w:noWrap/>
            <w:vAlign w:val="bottom"/>
            <w:hideMark/>
          </w:tcPr>
          <w:p w14:paraId="56321FDE" w14:textId="77777777" w:rsidR="002B13DE" w:rsidRPr="002B13DE" w:rsidRDefault="002B13DE" w:rsidP="002B13DE">
            <w:pPr>
              <w:pStyle w:val="Cuerpo"/>
              <w:jc w:val="both"/>
              <w:rPr>
                <w:rFonts w:ascii="Arial" w:eastAsia="Arial" w:hAnsi="Arial" w:cs="Arial"/>
                <w:b/>
                <w:bCs/>
                <w:sz w:val="22"/>
                <w:szCs w:val="22"/>
              </w:rPr>
            </w:pPr>
            <w:r w:rsidRPr="002B13DE">
              <w:rPr>
                <w:rFonts w:ascii="Arial" w:eastAsia="Arial" w:hAnsi="Arial" w:cs="Arial"/>
                <w:b/>
                <w:bCs/>
                <w:sz w:val="22"/>
                <w:szCs w:val="22"/>
              </w:rPr>
              <w:t xml:space="preserve">3.1.4 Bosque de </w:t>
            </w:r>
            <w:r w:rsidRPr="002B13DE">
              <w:rPr>
                <w:rFonts w:ascii="Arial" w:eastAsia="Arial" w:hAnsi="Arial" w:cs="Arial"/>
                <w:b/>
                <w:bCs/>
                <w:i/>
                <w:iCs/>
                <w:sz w:val="22"/>
                <w:szCs w:val="22"/>
              </w:rPr>
              <w:t>Juniperus</w:t>
            </w:r>
            <w:r w:rsidRPr="002B13DE">
              <w:rPr>
                <w:rFonts w:ascii="Arial" w:eastAsia="Arial" w:hAnsi="Arial" w:cs="Arial"/>
                <w:b/>
                <w:bCs/>
                <w:sz w:val="22"/>
                <w:szCs w:val="22"/>
              </w:rPr>
              <w:t xml:space="preserve"> </w:t>
            </w:r>
          </w:p>
        </w:tc>
      </w:tr>
      <w:tr w:rsidR="002B13DE" w:rsidRPr="00A67D05" w14:paraId="523A9221" w14:textId="77777777" w:rsidTr="00765BFA">
        <w:trPr>
          <w:trHeight w:val="501"/>
        </w:trPr>
        <w:tc>
          <w:tcPr>
            <w:tcW w:w="2387" w:type="dxa"/>
            <w:tcBorders>
              <w:top w:val="nil"/>
              <w:left w:val="single" w:sz="4" w:space="0" w:color="auto"/>
              <w:bottom w:val="single" w:sz="4" w:space="0" w:color="auto"/>
              <w:right w:val="single" w:sz="4" w:space="0" w:color="auto"/>
            </w:tcBorders>
            <w:shd w:val="clear" w:color="auto" w:fill="auto"/>
            <w:noWrap/>
            <w:vAlign w:val="center"/>
            <w:hideMark/>
          </w:tcPr>
          <w:p w14:paraId="2696DBC9" w14:textId="77777777" w:rsidR="002B13DE" w:rsidRPr="002B13DE" w:rsidRDefault="002B13DE" w:rsidP="002B13DE">
            <w:pPr>
              <w:pStyle w:val="Cuerpo"/>
              <w:jc w:val="both"/>
              <w:rPr>
                <w:rFonts w:ascii="Arial" w:eastAsia="Arial" w:hAnsi="Arial" w:cs="Arial"/>
                <w:b/>
                <w:bCs/>
                <w:sz w:val="22"/>
                <w:szCs w:val="22"/>
              </w:rPr>
            </w:pPr>
            <w:r w:rsidRPr="002B13DE">
              <w:rPr>
                <w:rFonts w:ascii="Arial" w:eastAsia="Arial" w:hAnsi="Arial" w:cs="Arial"/>
                <w:b/>
                <w:bCs/>
                <w:sz w:val="22"/>
                <w:szCs w:val="22"/>
              </w:rPr>
              <w:t xml:space="preserve">Nombre científico </w:t>
            </w:r>
          </w:p>
        </w:tc>
        <w:tc>
          <w:tcPr>
            <w:tcW w:w="1912" w:type="dxa"/>
            <w:tcBorders>
              <w:top w:val="nil"/>
              <w:left w:val="nil"/>
              <w:bottom w:val="single" w:sz="4" w:space="0" w:color="auto"/>
              <w:right w:val="single" w:sz="4" w:space="0" w:color="auto"/>
            </w:tcBorders>
            <w:shd w:val="clear" w:color="auto" w:fill="auto"/>
            <w:noWrap/>
            <w:vAlign w:val="center"/>
            <w:hideMark/>
          </w:tcPr>
          <w:p w14:paraId="047A75E1" w14:textId="77777777" w:rsidR="002B13DE" w:rsidRPr="002B13DE" w:rsidRDefault="002B13DE" w:rsidP="002B13DE">
            <w:pPr>
              <w:pStyle w:val="Cuerpo"/>
              <w:jc w:val="both"/>
              <w:rPr>
                <w:rFonts w:ascii="Arial" w:eastAsia="Arial" w:hAnsi="Arial" w:cs="Arial"/>
                <w:b/>
                <w:bCs/>
                <w:sz w:val="22"/>
                <w:szCs w:val="22"/>
              </w:rPr>
            </w:pPr>
            <w:r w:rsidRPr="002B13DE">
              <w:rPr>
                <w:rFonts w:ascii="Arial" w:eastAsia="Arial" w:hAnsi="Arial" w:cs="Arial"/>
                <w:b/>
                <w:bCs/>
                <w:sz w:val="22"/>
                <w:szCs w:val="22"/>
              </w:rPr>
              <w:t xml:space="preserve">N. común español </w:t>
            </w:r>
          </w:p>
        </w:tc>
        <w:tc>
          <w:tcPr>
            <w:tcW w:w="1499" w:type="dxa"/>
            <w:tcBorders>
              <w:top w:val="nil"/>
              <w:left w:val="nil"/>
              <w:bottom w:val="single" w:sz="4" w:space="0" w:color="auto"/>
              <w:right w:val="single" w:sz="4" w:space="0" w:color="auto"/>
            </w:tcBorders>
            <w:shd w:val="clear" w:color="auto" w:fill="auto"/>
            <w:vAlign w:val="center"/>
            <w:hideMark/>
          </w:tcPr>
          <w:p w14:paraId="6908F3A1" w14:textId="77777777" w:rsidR="002B13DE" w:rsidRPr="002B13DE" w:rsidRDefault="002B13DE" w:rsidP="002B13DE">
            <w:pPr>
              <w:pStyle w:val="Cuerpo"/>
              <w:jc w:val="both"/>
              <w:rPr>
                <w:rFonts w:ascii="Arial" w:eastAsia="Arial" w:hAnsi="Arial" w:cs="Arial"/>
                <w:b/>
                <w:bCs/>
                <w:sz w:val="22"/>
                <w:szCs w:val="22"/>
              </w:rPr>
            </w:pPr>
            <w:r w:rsidRPr="002B13DE">
              <w:rPr>
                <w:rFonts w:ascii="Arial" w:eastAsia="Arial" w:hAnsi="Arial" w:cs="Arial"/>
                <w:b/>
                <w:bCs/>
                <w:sz w:val="22"/>
                <w:szCs w:val="22"/>
              </w:rPr>
              <w:t>N. común  hñähñú</w:t>
            </w:r>
          </w:p>
        </w:tc>
        <w:tc>
          <w:tcPr>
            <w:tcW w:w="1681" w:type="dxa"/>
            <w:tcBorders>
              <w:top w:val="nil"/>
              <w:left w:val="nil"/>
              <w:bottom w:val="single" w:sz="4" w:space="0" w:color="auto"/>
              <w:right w:val="single" w:sz="4" w:space="0" w:color="auto"/>
            </w:tcBorders>
            <w:shd w:val="clear" w:color="auto" w:fill="auto"/>
            <w:noWrap/>
            <w:vAlign w:val="center"/>
            <w:hideMark/>
          </w:tcPr>
          <w:p w14:paraId="17775EDA" w14:textId="77777777" w:rsidR="002B13DE" w:rsidRPr="002B13DE" w:rsidRDefault="002B13DE" w:rsidP="002B13DE">
            <w:pPr>
              <w:pStyle w:val="Cuerpo"/>
              <w:jc w:val="both"/>
              <w:rPr>
                <w:rFonts w:ascii="Arial" w:eastAsia="Arial" w:hAnsi="Arial" w:cs="Arial"/>
                <w:b/>
                <w:bCs/>
                <w:sz w:val="22"/>
                <w:szCs w:val="22"/>
              </w:rPr>
            </w:pPr>
            <w:r w:rsidRPr="002B13DE">
              <w:rPr>
                <w:rFonts w:ascii="Arial" w:eastAsia="Arial" w:hAnsi="Arial" w:cs="Arial"/>
                <w:b/>
                <w:bCs/>
                <w:sz w:val="22"/>
                <w:szCs w:val="22"/>
              </w:rPr>
              <w:t xml:space="preserve">Familia </w:t>
            </w:r>
          </w:p>
        </w:tc>
        <w:tc>
          <w:tcPr>
            <w:tcW w:w="904" w:type="dxa"/>
            <w:tcBorders>
              <w:top w:val="nil"/>
              <w:left w:val="nil"/>
              <w:bottom w:val="single" w:sz="4" w:space="0" w:color="auto"/>
              <w:right w:val="single" w:sz="4" w:space="0" w:color="auto"/>
            </w:tcBorders>
            <w:shd w:val="clear" w:color="auto" w:fill="auto"/>
            <w:noWrap/>
            <w:vAlign w:val="center"/>
            <w:hideMark/>
          </w:tcPr>
          <w:p w14:paraId="597E923B" w14:textId="77777777" w:rsidR="002B13DE" w:rsidRPr="002B13DE" w:rsidRDefault="002B13DE" w:rsidP="002B13DE">
            <w:pPr>
              <w:pStyle w:val="Cuerpo"/>
              <w:jc w:val="both"/>
              <w:rPr>
                <w:rFonts w:ascii="Arial" w:eastAsia="Arial" w:hAnsi="Arial" w:cs="Arial"/>
                <w:b/>
                <w:bCs/>
                <w:sz w:val="22"/>
                <w:szCs w:val="22"/>
              </w:rPr>
            </w:pPr>
            <w:r w:rsidRPr="002B13DE">
              <w:rPr>
                <w:rFonts w:ascii="Arial" w:eastAsia="Arial" w:hAnsi="Arial" w:cs="Arial"/>
                <w:b/>
                <w:bCs/>
                <w:sz w:val="22"/>
                <w:szCs w:val="22"/>
              </w:rPr>
              <w:t>Tipo</w:t>
            </w:r>
          </w:p>
        </w:tc>
        <w:tc>
          <w:tcPr>
            <w:tcW w:w="1634" w:type="dxa"/>
            <w:tcBorders>
              <w:top w:val="nil"/>
              <w:left w:val="nil"/>
              <w:bottom w:val="single" w:sz="4" w:space="0" w:color="auto"/>
              <w:right w:val="single" w:sz="4" w:space="0" w:color="auto"/>
            </w:tcBorders>
            <w:shd w:val="clear" w:color="auto" w:fill="auto"/>
            <w:noWrap/>
            <w:vAlign w:val="center"/>
            <w:hideMark/>
          </w:tcPr>
          <w:p w14:paraId="67BCD4BF" w14:textId="77777777" w:rsidR="002B13DE" w:rsidRPr="002B13DE" w:rsidRDefault="002B13DE" w:rsidP="002B13DE">
            <w:pPr>
              <w:pStyle w:val="Cuerpo"/>
              <w:jc w:val="both"/>
              <w:rPr>
                <w:rFonts w:ascii="Arial" w:eastAsia="Arial" w:hAnsi="Arial" w:cs="Arial"/>
                <w:b/>
                <w:bCs/>
                <w:sz w:val="22"/>
                <w:szCs w:val="22"/>
              </w:rPr>
            </w:pPr>
            <w:r w:rsidRPr="002B13DE">
              <w:rPr>
                <w:rFonts w:ascii="Arial" w:eastAsia="Arial" w:hAnsi="Arial" w:cs="Arial"/>
                <w:b/>
                <w:bCs/>
                <w:sz w:val="22"/>
                <w:szCs w:val="22"/>
              </w:rPr>
              <w:t xml:space="preserve">Floración </w:t>
            </w:r>
          </w:p>
        </w:tc>
      </w:tr>
      <w:tr w:rsidR="002B13DE" w:rsidRPr="00A67D05" w14:paraId="5A76CEB5" w14:textId="77777777" w:rsidTr="00765BFA">
        <w:trPr>
          <w:trHeight w:val="501"/>
        </w:trPr>
        <w:tc>
          <w:tcPr>
            <w:tcW w:w="2387" w:type="dxa"/>
            <w:tcBorders>
              <w:top w:val="nil"/>
              <w:left w:val="single" w:sz="4" w:space="0" w:color="auto"/>
              <w:bottom w:val="single" w:sz="4" w:space="0" w:color="auto"/>
              <w:right w:val="single" w:sz="4" w:space="0" w:color="auto"/>
            </w:tcBorders>
            <w:shd w:val="clear" w:color="auto" w:fill="auto"/>
            <w:noWrap/>
            <w:vAlign w:val="bottom"/>
            <w:hideMark/>
          </w:tcPr>
          <w:p w14:paraId="2C04E7A9"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Agave atrovirens </w:t>
            </w:r>
          </w:p>
        </w:tc>
        <w:tc>
          <w:tcPr>
            <w:tcW w:w="1912" w:type="dxa"/>
            <w:tcBorders>
              <w:top w:val="nil"/>
              <w:left w:val="nil"/>
              <w:bottom w:val="single" w:sz="4" w:space="0" w:color="auto"/>
              <w:right w:val="single" w:sz="4" w:space="0" w:color="auto"/>
            </w:tcBorders>
            <w:shd w:val="clear" w:color="auto" w:fill="auto"/>
            <w:noWrap/>
            <w:vAlign w:val="bottom"/>
            <w:hideMark/>
          </w:tcPr>
          <w:p w14:paraId="533818E8"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Maguey pulquero </w:t>
            </w:r>
          </w:p>
        </w:tc>
        <w:tc>
          <w:tcPr>
            <w:tcW w:w="1499" w:type="dxa"/>
            <w:tcBorders>
              <w:top w:val="nil"/>
              <w:left w:val="nil"/>
              <w:bottom w:val="single" w:sz="4" w:space="0" w:color="auto"/>
              <w:right w:val="single" w:sz="4" w:space="0" w:color="auto"/>
            </w:tcBorders>
            <w:shd w:val="clear" w:color="auto" w:fill="auto"/>
            <w:noWrap/>
            <w:vAlign w:val="bottom"/>
            <w:hideMark/>
          </w:tcPr>
          <w:p w14:paraId="2A20664E"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Huada </w:t>
            </w:r>
          </w:p>
        </w:tc>
        <w:tc>
          <w:tcPr>
            <w:tcW w:w="1681" w:type="dxa"/>
            <w:tcBorders>
              <w:top w:val="nil"/>
              <w:left w:val="nil"/>
              <w:bottom w:val="single" w:sz="4" w:space="0" w:color="auto"/>
              <w:right w:val="single" w:sz="4" w:space="0" w:color="auto"/>
            </w:tcBorders>
            <w:shd w:val="clear" w:color="auto" w:fill="auto"/>
            <w:noWrap/>
            <w:vAlign w:val="bottom"/>
            <w:hideMark/>
          </w:tcPr>
          <w:p w14:paraId="38019900"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Asparagaceae</w:t>
            </w:r>
          </w:p>
        </w:tc>
        <w:tc>
          <w:tcPr>
            <w:tcW w:w="904" w:type="dxa"/>
            <w:tcBorders>
              <w:top w:val="nil"/>
              <w:left w:val="nil"/>
              <w:bottom w:val="single" w:sz="4" w:space="0" w:color="auto"/>
              <w:right w:val="single" w:sz="4" w:space="0" w:color="auto"/>
            </w:tcBorders>
            <w:shd w:val="clear" w:color="auto" w:fill="auto"/>
            <w:noWrap/>
            <w:vAlign w:val="bottom"/>
            <w:hideMark/>
          </w:tcPr>
          <w:p w14:paraId="30576699"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H</w:t>
            </w:r>
          </w:p>
        </w:tc>
        <w:tc>
          <w:tcPr>
            <w:tcW w:w="1634" w:type="dxa"/>
            <w:tcBorders>
              <w:top w:val="nil"/>
              <w:left w:val="nil"/>
              <w:bottom w:val="single" w:sz="4" w:space="0" w:color="auto"/>
              <w:right w:val="single" w:sz="4" w:space="0" w:color="auto"/>
            </w:tcBorders>
            <w:shd w:val="clear" w:color="auto" w:fill="auto"/>
            <w:noWrap/>
            <w:vAlign w:val="bottom"/>
            <w:hideMark/>
          </w:tcPr>
          <w:p w14:paraId="2407CE01"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3, 4, 1 - Amarilla</w:t>
            </w:r>
          </w:p>
        </w:tc>
      </w:tr>
      <w:tr w:rsidR="002B13DE" w:rsidRPr="00A67D05" w14:paraId="0DAFFF1B" w14:textId="77777777" w:rsidTr="00765BFA">
        <w:trPr>
          <w:trHeight w:val="501"/>
        </w:trPr>
        <w:tc>
          <w:tcPr>
            <w:tcW w:w="2387" w:type="dxa"/>
            <w:tcBorders>
              <w:top w:val="nil"/>
              <w:left w:val="single" w:sz="4" w:space="0" w:color="auto"/>
              <w:bottom w:val="single" w:sz="4" w:space="0" w:color="auto"/>
              <w:right w:val="single" w:sz="4" w:space="0" w:color="auto"/>
            </w:tcBorders>
            <w:shd w:val="clear" w:color="auto" w:fill="auto"/>
            <w:noWrap/>
            <w:vAlign w:val="bottom"/>
            <w:hideMark/>
          </w:tcPr>
          <w:p w14:paraId="1AE4E77F"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Agave salmiana</w:t>
            </w:r>
          </w:p>
        </w:tc>
        <w:tc>
          <w:tcPr>
            <w:tcW w:w="1912" w:type="dxa"/>
            <w:tcBorders>
              <w:top w:val="nil"/>
              <w:left w:val="nil"/>
              <w:bottom w:val="single" w:sz="4" w:space="0" w:color="auto"/>
              <w:right w:val="single" w:sz="4" w:space="0" w:color="auto"/>
            </w:tcBorders>
            <w:shd w:val="clear" w:color="auto" w:fill="auto"/>
            <w:noWrap/>
            <w:vAlign w:val="bottom"/>
            <w:hideMark/>
          </w:tcPr>
          <w:p w14:paraId="5A91C2A2"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Maguey manso </w:t>
            </w:r>
          </w:p>
        </w:tc>
        <w:tc>
          <w:tcPr>
            <w:tcW w:w="1499" w:type="dxa"/>
            <w:tcBorders>
              <w:top w:val="nil"/>
              <w:left w:val="nil"/>
              <w:bottom w:val="single" w:sz="4" w:space="0" w:color="auto"/>
              <w:right w:val="single" w:sz="4" w:space="0" w:color="auto"/>
            </w:tcBorders>
            <w:shd w:val="clear" w:color="auto" w:fill="auto"/>
            <w:noWrap/>
            <w:vAlign w:val="bottom"/>
            <w:hideMark/>
          </w:tcPr>
          <w:p w14:paraId="24E4B657"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Xämäni </w:t>
            </w:r>
          </w:p>
        </w:tc>
        <w:tc>
          <w:tcPr>
            <w:tcW w:w="1681" w:type="dxa"/>
            <w:tcBorders>
              <w:top w:val="nil"/>
              <w:left w:val="nil"/>
              <w:bottom w:val="single" w:sz="4" w:space="0" w:color="auto"/>
              <w:right w:val="single" w:sz="4" w:space="0" w:color="auto"/>
            </w:tcBorders>
            <w:shd w:val="clear" w:color="auto" w:fill="auto"/>
            <w:noWrap/>
            <w:vAlign w:val="bottom"/>
            <w:hideMark/>
          </w:tcPr>
          <w:p w14:paraId="7533FA40"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Asparagaceae</w:t>
            </w:r>
          </w:p>
        </w:tc>
        <w:tc>
          <w:tcPr>
            <w:tcW w:w="904" w:type="dxa"/>
            <w:tcBorders>
              <w:top w:val="nil"/>
              <w:left w:val="nil"/>
              <w:bottom w:val="single" w:sz="4" w:space="0" w:color="auto"/>
              <w:right w:val="single" w:sz="4" w:space="0" w:color="auto"/>
            </w:tcBorders>
            <w:shd w:val="clear" w:color="auto" w:fill="auto"/>
            <w:noWrap/>
            <w:vAlign w:val="bottom"/>
            <w:hideMark/>
          </w:tcPr>
          <w:p w14:paraId="66145080"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H</w:t>
            </w:r>
          </w:p>
        </w:tc>
        <w:tc>
          <w:tcPr>
            <w:tcW w:w="1634" w:type="dxa"/>
            <w:tcBorders>
              <w:top w:val="nil"/>
              <w:left w:val="nil"/>
              <w:bottom w:val="single" w:sz="4" w:space="0" w:color="auto"/>
              <w:right w:val="single" w:sz="4" w:space="0" w:color="auto"/>
            </w:tcBorders>
            <w:shd w:val="clear" w:color="auto" w:fill="auto"/>
            <w:noWrap/>
            <w:vAlign w:val="bottom"/>
            <w:hideMark/>
          </w:tcPr>
          <w:p w14:paraId="34612407"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2- Amarilla </w:t>
            </w:r>
          </w:p>
        </w:tc>
      </w:tr>
      <w:tr w:rsidR="002B13DE" w:rsidRPr="00A67D05" w14:paraId="237F839A" w14:textId="77777777" w:rsidTr="00765BFA">
        <w:trPr>
          <w:trHeight w:val="501"/>
        </w:trPr>
        <w:tc>
          <w:tcPr>
            <w:tcW w:w="2387" w:type="dxa"/>
            <w:tcBorders>
              <w:top w:val="nil"/>
              <w:left w:val="single" w:sz="4" w:space="0" w:color="auto"/>
              <w:bottom w:val="single" w:sz="4" w:space="0" w:color="auto"/>
              <w:right w:val="single" w:sz="4" w:space="0" w:color="auto"/>
            </w:tcBorders>
            <w:shd w:val="clear" w:color="auto" w:fill="auto"/>
            <w:noWrap/>
            <w:vAlign w:val="bottom"/>
            <w:hideMark/>
          </w:tcPr>
          <w:p w14:paraId="33DA6B20"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Ageratina espinosarum</w:t>
            </w:r>
          </w:p>
        </w:tc>
        <w:tc>
          <w:tcPr>
            <w:tcW w:w="1912" w:type="dxa"/>
            <w:tcBorders>
              <w:top w:val="nil"/>
              <w:left w:val="nil"/>
              <w:bottom w:val="single" w:sz="4" w:space="0" w:color="auto"/>
              <w:right w:val="single" w:sz="4" w:space="0" w:color="auto"/>
            </w:tcBorders>
            <w:shd w:val="clear" w:color="auto" w:fill="auto"/>
            <w:noWrap/>
            <w:vAlign w:val="bottom"/>
            <w:hideMark/>
          </w:tcPr>
          <w:p w14:paraId="5D4C8CEE"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Estrellita </w:t>
            </w:r>
          </w:p>
        </w:tc>
        <w:tc>
          <w:tcPr>
            <w:tcW w:w="1499" w:type="dxa"/>
            <w:tcBorders>
              <w:top w:val="nil"/>
              <w:left w:val="nil"/>
              <w:bottom w:val="single" w:sz="4" w:space="0" w:color="auto"/>
              <w:right w:val="single" w:sz="4" w:space="0" w:color="auto"/>
            </w:tcBorders>
            <w:shd w:val="clear" w:color="auto" w:fill="auto"/>
            <w:noWrap/>
            <w:vAlign w:val="bottom"/>
            <w:hideMark/>
          </w:tcPr>
          <w:p w14:paraId="5CC76C49"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Pest'o</w:t>
            </w:r>
          </w:p>
        </w:tc>
        <w:tc>
          <w:tcPr>
            <w:tcW w:w="1681" w:type="dxa"/>
            <w:tcBorders>
              <w:top w:val="nil"/>
              <w:left w:val="nil"/>
              <w:bottom w:val="single" w:sz="4" w:space="0" w:color="auto"/>
              <w:right w:val="single" w:sz="4" w:space="0" w:color="auto"/>
            </w:tcBorders>
            <w:shd w:val="clear" w:color="auto" w:fill="auto"/>
            <w:noWrap/>
            <w:vAlign w:val="bottom"/>
            <w:hideMark/>
          </w:tcPr>
          <w:p w14:paraId="699226F3"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Asteraceae</w:t>
            </w:r>
          </w:p>
        </w:tc>
        <w:tc>
          <w:tcPr>
            <w:tcW w:w="904" w:type="dxa"/>
            <w:tcBorders>
              <w:top w:val="nil"/>
              <w:left w:val="nil"/>
              <w:bottom w:val="single" w:sz="4" w:space="0" w:color="auto"/>
              <w:right w:val="single" w:sz="4" w:space="0" w:color="auto"/>
            </w:tcBorders>
            <w:shd w:val="clear" w:color="auto" w:fill="auto"/>
            <w:noWrap/>
            <w:vAlign w:val="bottom"/>
            <w:hideMark/>
          </w:tcPr>
          <w:p w14:paraId="26ED30D7"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Arc</w:t>
            </w:r>
          </w:p>
        </w:tc>
        <w:tc>
          <w:tcPr>
            <w:tcW w:w="1634" w:type="dxa"/>
            <w:tcBorders>
              <w:top w:val="nil"/>
              <w:left w:val="nil"/>
              <w:bottom w:val="single" w:sz="4" w:space="0" w:color="auto"/>
              <w:right w:val="single" w:sz="4" w:space="0" w:color="auto"/>
            </w:tcBorders>
            <w:shd w:val="clear" w:color="auto" w:fill="auto"/>
            <w:noWrap/>
            <w:vAlign w:val="bottom"/>
            <w:hideMark/>
          </w:tcPr>
          <w:p w14:paraId="7477658B"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2, 3  - Blanca </w:t>
            </w:r>
          </w:p>
        </w:tc>
      </w:tr>
      <w:tr w:rsidR="002B13DE" w:rsidRPr="00A67D05" w14:paraId="74C7E722" w14:textId="77777777" w:rsidTr="00765BFA">
        <w:trPr>
          <w:trHeight w:val="501"/>
        </w:trPr>
        <w:tc>
          <w:tcPr>
            <w:tcW w:w="2387" w:type="dxa"/>
            <w:tcBorders>
              <w:top w:val="nil"/>
              <w:left w:val="single" w:sz="4" w:space="0" w:color="auto"/>
              <w:bottom w:val="single" w:sz="4" w:space="0" w:color="auto"/>
              <w:right w:val="single" w:sz="4" w:space="0" w:color="auto"/>
            </w:tcBorders>
            <w:shd w:val="clear" w:color="auto" w:fill="auto"/>
            <w:noWrap/>
            <w:vAlign w:val="bottom"/>
            <w:hideMark/>
          </w:tcPr>
          <w:p w14:paraId="6DE87965"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Baccharis conferta</w:t>
            </w:r>
          </w:p>
        </w:tc>
        <w:tc>
          <w:tcPr>
            <w:tcW w:w="1912" w:type="dxa"/>
            <w:tcBorders>
              <w:top w:val="nil"/>
              <w:left w:val="nil"/>
              <w:bottom w:val="single" w:sz="4" w:space="0" w:color="auto"/>
              <w:right w:val="single" w:sz="4" w:space="0" w:color="auto"/>
            </w:tcBorders>
            <w:shd w:val="clear" w:color="auto" w:fill="auto"/>
            <w:noWrap/>
            <w:vAlign w:val="bottom"/>
            <w:hideMark/>
          </w:tcPr>
          <w:p w14:paraId="0A85F85A"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Escobilla </w:t>
            </w:r>
          </w:p>
        </w:tc>
        <w:tc>
          <w:tcPr>
            <w:tcW w:w="1499" w:type="dxa"/>
            <w:tcBorders>
              <w:top w:val="nil"/>
              <w:left w:val="nil"/>
              <w:bottom w:val="single" w:sz="4" w:space="0" w:color="auto"/>
              <w:right w:val="single" w:sz="4" w:space="0" w:color="auto"/>
            </w:tcBorders>
            <w:shd w:val="clear" w:color="auto" w:fill="auto"/>
            <w:noWrap/>
            <w:vAlign w:val="bottom"/>
            <w:hideMark/>
          </w:tcPr>
          <w:p w14:paraId="50955475"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w:t>
            </w:r>
          </w:p>
        </w:tc>
        <w:tc>
          <w:tcPr>
            <w:tcW w:w="1681" w:type="dxa"/>
            <w:tcBorders>
              <w:top w:val="nil"/>
              <w:left w:val="nil"/>
              <w:bottom w:val="single" w:sz="4" w:space="0" w:color="auto"/>
              <w:right w:val="single" w:sz="4" w:space="0" w:color="auto"/>
            </w:tcBorders>
            <w:shd w:val="clear" w:color="auto" w:fill="auto"/>
            <w:noWrap/>
            <w:vAlign w:val="bottom"/>
            <w:hideMark/>
          </w:tcPr>
          <w:p w14:paraId="0BD5FC73"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Asteraceae</w:t>
            </w:r>
          </w:p>
        </w:tc>
        <w:tc>
          <w:tcPr>
            <w:tcW w:w="904" w:type="dxa"/>
            <w:tcBorders>
              <w:top w:val="nil"/>
              <w:left w:val="nil"/>
              <w:bottom w:val="single" w:sz="4" w:space="0" w:color="auto"/>
              <w:right w:val="single" w:sz="4" w:space="0" w:color="auto"/>
            </w:tcBorders>
            <w:shd w:val="clear" w:color="auto" w:fill="auto"/>
            <w:noWrap/>
            <w:vAlign w:val="bottom"/>
            <w:hideMark/>
          </w:tcPr>
          <w:p w14:paraId="2B42897E"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Arp</w:t>
            </w:r>
          </w:p>
        </w:tc>
        <w:tc>
          <w:tcPr>
            <w:tcW w:w="1634" w:type="dxa"/>
            <w:tcBorders>
              <w:top w:val="nil"/>
              <w:left w:val="nil"/>
              <w:bottom w:val="single" w:sz="4" w:space="0" w:color="auto"/>
              <w:right w:val="single" w:sz="4" w:space="0" w:color="auto"/>
            </w:tcBorders>
            <w:shd w:val="clear" w:color="auto" w:fill="auto"/>
            <w:noWrap/>
            <w:vAlign w:val="bottom"/>
            <w:hideMark/>
          </w:tcPr>
          <w:p w14:paraId="32A165B7"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1- Blanca </w:t>
            </w:r>
          </w:p>
        </w:tc>
      </w:tr>
      <w:tr w:rsidR="002B13DE" w:rsidRPr="00A67D05" w14:paraId="2A3C638E" w14:textId="77777777" w:rsidTr="00765BFA">
        <w:trPr>
          <w:trHeight w:val="501"/>
        </w:trPr>
        <w:tc>
          <w:tcPr>
            <w:tcW w:w="2387" w:type="dxa"/>
            <w:tcBorders>
              <w:top w:val="nil"/>
              <w:left w:val="single" w:sz="4" w:space="0" w:color="auto"/>
              <w:bottom w:val="single" w:sz="4" w:space="0" w:color="auto"/>
              <w:right w:val="single" w:sz="4" w:space="0" w:color="auto"/>
            </w:tcBorders>
            <w:shd w:val="clear" w:color="auto" w:fill="auto"/>
            <w:noWrap/>
            <w:vAlign w:val="bottom"/>
            <w:hideMark/>
          </w:tcPr>
          <w:p w14:paraId="33FAF265"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Bouvardia longiflora</w:t>
            </w:r>
          </w:p>
        </w:tc>
        <w:tc>
          <w:tcPr>
            <w:tcW w:w="1912" w:type="dxa"/>
            <w:tcBorders>
              <w:top w:val="nil"/>
              <w:left w:val="nil"/>
              <w:bottom w:val="single" w:sz="4" w:space="0" w:color="auto"/>
              <w:right w:val="single" w:sz="4" w:space="0" w:color="auto"/>
            </w:tcBorders>
            <w:shd w:val="clear" w:color="auto" w:fill="auto"/>
            <w:noWrap/>
            <w:vAlign w:val="bottom"/>
            <w:hideMark/>
          </w:tcPr>
          <w:p w14:paraId="3D31EE06"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Flor de San Juan </w:t>
            </w:r>
          </w:p>
        </w:tc>
        <w:tc>
          <w:tcPr>
            <w:tcW w:w="1499" w:type="dxa"/>
            <w:tcBorders>
              <w:top w:val="nil"/>
              <w:left w:val="nil"/>
              <w:bottom w:val="nil"/>
              <w:right w:val="nil"/>
            </w:tcBorders>
            <w:shd w:val="clear" w:color="auto" w:fill="auto"/>
            <w:noWrap/>
            <w:vAlign w:val="bottom"/>
            <w:hideMark/>
          </w:tcPr>
          <w:p w14:paraId="3F853425" w14:textId="77777777" w:rsidR="002B13DE" w:rsidRPr="002B13DE" w:rsidRDefault="002B13DE" w:rsidP="002B13DE">
            <w:pPr>
              <w:pStyle w:val="Cuerpo"/>
              <w:jc w:val="both"/>
              <w:rPr>
                <w:rFonts w:ascii="Arial" w:eastAsia="Arial" w:hAnsi="Arial" w:cs="Arial"/>
                <w:sz w:val="22"/>
                <w:szCs w:val="22"/>
              </w:rPr>
            </w:pPr>
          </w:p>
        </w:tc>
        <w:tc>
          <w:tcPr>
            <w:tcW w:w="1681" w:type="dxa"/>
            <w:tcBorders>
              <w:top w:val="nil"/>
              <w:left w:val="single" w:sz="4" w:space="0" w:color="auto"/>
              <w:bottom w:val="single" w:sz="4" w:space="0" w:color="auto"/>
              <w:right w:val="single" w:sz="4" w:space="0" w:color="auto"/>
            </w:tcBorders>
            <w:shd w:val="clear" w:color="auto" w:fill="auto"/>
            <w:noWrap/>
            <w:vAlign w:val="bottom"/>
            <w:hideMark/>
          </w:tcPr>
          <w:p w14:paraId="742E52B8"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Rubiaceae </w:t>
            </w:r>
          </w:p>
        </w:tc>
        <w:tc>
          <w:tcPr>
            <w:tcW w:w="904" w:type="dxa"/>
            <w:tcBorders>
              <w:top w:val="nil"/>
              <w:left w:val="nil"/>
              <w:bottom w:val="single" w:sz="4" w:space="0" w:color="auto"/>
              <w:right w:val="single" w:sz="4" w:space="0" w:color="auto"/>
            </w:tcBorders>
            <w:shd w:val="clear" w:color="auto" w:fill="auto"/>
            <w:noWrap/>
            <w:vAlign w:val="bottom"/>
            <w:hideMark/>
          </w:tcPr>
          <w:p w14:paraId="30285089"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Arp</w:t>
            </w:r>
          </w:p>
        </w:tc>
        <w:tc>
          <w:tcPr>
            <w:tcW w:w="1634" w:type="dxa"/>
            <w:tcBorders>
              <w:top w:val="nil"/>
              <w:left w:val="nil"/>
              <w:bottom w:val="single" w:sz="4" w:space="0" w:color="auto"/>
              <w:right w:val="single" w:sz="4" w:space="0" w:color="auto"/>
            </w:tcBorders>
            <w:shd w:val="clear" w:color="auto" w:fill="auto"/>
            <w:noWrap/>
            <w:vAlign w:val="bottom"/>
            <w:hideMark/>
          </w:tcPr>
          <w:p w14:paraId="15A65CA2"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2, 3, 4 - Blanca </w:t>
            </w:r>
          </w:p>
        </w:tc>
      </w:tr>
      <w:tr w:rsidR="002B13DE" w:rsidRPr="00A67D05" w14:paraId="39348024" w14:textId="77777777" w:rsidTr="00765BFA">
        <w:trPr>
          <w:trHeight w:val="501"/>
        </w:trPr>
        <w:tc>
          <w:tcPr>
            <w:tcW w:w="2387" w:type="dxa"/>
            <w:tcBorders>
              <w:top w:val="nil"/>
              <w:left w:val="single" w:sz="4" w:space="0" w:color="auto"/>
              <w:bottom w:val="single" w:sz="4" w:space="0" w:color="auto"/>
              <w:right w:val="single" w:sz="4" w:space="0" w:color="auto"/>
            </w:tcBorders>
            <w:shd w:val="clear" w:color="auto" w:fill="auto"/>
            <w:noWrap/>
            <w:vAlign w:val="bottom"/>
            <w:hideMark/>
          </w:tcPr>
          <w:p w14:paraId="69C41AF8"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Candalia mexicana </w:t>
            </w:r>
          </w:p>
        </w:tc>
        <w:tc>
          <w:tcPr>
            <w:tcW w:w="1912" w:type="dxa"/>
            <w:tcBorders>
              <w:top w:val="nil"/>
              <w:left w:val="nil"/>
              <w:bottom w:val="single" w:sz="4" w:space="0" w:color="auto"/>
              <w:right w:val="single" w:sz="4" w:space="0" w:color="auto"/>
            </w:tcBorders>
            <w:shd w:val="clear" w:color="auto" w:fill="auto"/>
            <w:noWrap/>
            <w:vAlign w:val="bottom"/>
            <w:hideMark/>
          </w:tcPr>
          <w:p w14:paraId="234B9AE0"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Capulín </w:t>
            </w:r>
          </w:p>
        </w:tc>
        <w:tc>
          <w:tcPr>
            <w:tcW w:w="1499" w:type="dxa"/>
            <w:tcBorders>
              <w:top w:val="single" w:sz="4" w:space="0" w:color="auto"/>
              <w:left w:val="nil"/>
              <w:bottom w:val="single" w:sz="4" w:space="0" w:color="auto"/>
              <w:right w:val="single" w:sz="4" w:space="0" w:color="auto"/>
            </w:tcBorders>
            <w:shd w:val="clear" w:color="auto" w:fill="auto"/>
            <w:noWrap/>
            <w:vAlign w:val="bottom"/>
            <w:hideMark/>
          </w:tcPr>
          <w:p w14:paraId="268143BE"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Vindhó</w:t>
            </w:r>
          </w:p>
        </w:tc>
        <w:tc>
          <w:tcPr>
            <w:tcW w:w="1681" w:type="dxa"/>
            <w:tcBorders>
              <w:top w:val="nil"/>
              <w:left w:val="nil"/>
              <w:bottom w:val="single" w:sz="4" w:space="0" w:color="auto"/>
              <w:right w:val="single" w:sz="4" w:space="0" w:color="auto"/>
            </w:tcBorders>
            <w:shd w:val="clear" w:color="auto" w:fill="auto"/>
            <w:noWrap/>
            <w:vAlign w:val="bottom"/>
            <w:hideMark/>
          </w:tcPr>
          <w:p w14:paraId="4810849F"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Rhamnaceae </w:t>
            </w:r>
          </w:p>
        </w:tc>
        <w:tc>
          <w:tcPr>
            <w:tcW w:w="904" w:type="dxa"/>
            <w:tcBorders>
              <w:top w:val="nil"/>
              <w:left w:val="nil"/>
              <w:bottom w:val="single" w:sz="4" w:space="0" w:color="auto"/>
              <w:right w:val="single" w:sz="4" w:space="0" w:color="auto"/>
            </w:tcBorders>
            <w:shd w:val="clear" w:color="auto" w:fill="auto"/>
            <w:noWrap/>
            <w:vAlign w:val="bottom"/>
            <w:hideMark/>
          </w:tcPr>
          <w:p w14:paraId="3CBCB53C"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Arc</w:t>
            </w:r>
          </w:p>
        </w:tc>
        <w:tc>
          <w:tcPr>
            <w:tcW w:w="1634" w:type="dxa"/>
            <w:tcBorders>
              <w:top w:val="nil"/>
              <w:left w:val="nil"/>
              <w:bottom w:val="single" w:sz="4" w:space="0" w:color="auto"/>
              <w:right w:val="single" w:sz="4" w:space="0" w:color="auto"/>
            </w:tcBorders>
            <w:shd w:val="clear" w:color="auto" w:fill="auto"/>
            <w:noWrap/>
            <w:vAlign w:val="bottom"/>
            <w:hideMark/>
          </w:tcPr>
          <w:p w14:paraId="2E8180BC"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1, 2 - Amarilla </w:t>
            </w:r>
          </w:p>
        </w:tc>
      </w:tr>
      <w:tr w:rsidR="002B13DE" w:rsidRPr="00A67D05" w14:paraId="783E086E" w14:textId="77777777" w:rsidTr="00765BFA">
        <w:trPr>
          <w:trHeight w:val="501"/>
        </w:trPr>
        <w:tc>
          <w:tcPr>
            <w:tcW w:w="2387" w:type="dxa"/>
            <w:tcBorders>
              <w:top w:val="nil"/>
              <w:left w:val="single" w:sz="4" w:space="0" w:color="auto"/>
              <w:bottom w:val="single" w:sz="4" w:space="0" w:color="auto"/>
              <w:right w:val="single" w:sz="4" w:space="0" w:color="auto"/>
            </w:tcBorders>
            <w:shd w:val="clear" w:color="auto" w:fill="auto"/>
            <w:noWrap/>
            <w:vAlign w:val="bottom"/>
            <w:hideMark/>
          </w:tcPr>
          <w:p w14:paraId="2E24C8BC"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Juniperus flaccida </w:t>
            </w:r>
          </w:p>
        </w:tc>
        <w:tc>
          <w:tcPr>
            <w:tcW w:w="1912" w:type="dxa"/>
            <w:tcBorders>
              <w:top w:val="nil"/>
              <w:left w:val="nil"/>
              <w:bottom w:val="single" w:sz="4" w:space="0" w:color="auto"/>
              <w:right w:val="single" w:sz="4" w:space="0" w:color="auto"/>
            </w:tcBorders>
            <w:shd w:val="clear" w:color="auto" w:fill="auto"/>
            <w:noWrap/>
            <w:vAlign w:val="bottom"/>
            <w:hideMark/>
          </w:tcPr>
          <w:p w14:paraId="54359E1A"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Enebro/ Tlascal </w:t>
            </w:r>
          </w:p>
        </w:tc>
        <w:tc>
          <w:tcPr>
            <w:tcW w:w="1499" w:type="dxa"/>
            <w:tcBorders>
              <w:top w:val="nil"/>
              <w:left w:val="nil"/>
              <w:bottom w:val="single" w:sz="4" w:space="0" w:color="auto"/>
              <w:right w:val="single" w:sz="4" w:space="0" w:color="auto"/>
            </w:tcBorders>
            <w:shd w:val="clear" w:color="auto" w:fill="auto"/>
            <w:noWrap/>
            <w:vAlign w:val="bottom"/>
            <w:hideMark/>
          </w:tcPr>
          <w:p w14:paraId="27FF2210"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Xo ´za ha </w:t>
            </w:r>
          </w:p>
        </w:tc>
        <w:tc>
          <w:tcPr>
            <w:tcW w:w="1681" w:type="dxa"/>
            <w:tcBorders>
              <w:top w:val="nil"/>
              <w:left w:val="nil"/>
              <w:bottom w:val="single" w:sz="4" w:space="0" w:color="auto"/>
              <w:right w:val="single" w:sz="4" w:space="0" w:color="auto"/>
            </w:tcBorders>
            <w:shd w:val="clear" w:color="auto" w:fill="auto"/>
            <w:noWrap/>
            <w:vAlign w:val="bottom"/>
            <w:hideMark/>
          </w:tcPr>
          <w:p w14:paraId="01CA98C2"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Rhamnaceae </w:t>
            </w:r>
          </w:p>
        </w:tc>
        <w:tc>
          <w:tcPr>
            <w:tcW w:w="904" w:type="dxa"/>
            <w:tcBorders>
              <w:top w:val="nil"/>
              <w:left w:val="nil"/>
              <w:bottom w:val="single" w:sz="4" w:space="0" w:color="auto"/>
              <w:right w:val="single" w:sz="4" w:space="0" w:color="auto"/>
            </w:tcBorders>
            <w:shd w:val="clear" w:color="auto" w:fill="auto"/>
            <w:noWrap/>
            <w:vAlign w:val="bottom"/>
            <w:hideMark/>
          </w:tcPr>
          <w:p w14:paraId="5452EEE4"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Ap</w:t>
            </w:r>
          </w:p>
        </w:tc>
        <w:tc>
          <w:tcPr>
            <w:tcW w:w="1634" w:type="dxa"/>
            <w:tcBorders>
              <w:top w:val="nil"/>
              <w:left w:val="nil"/>
              <w:bottom w:val="single" w:sz="4" w:space="0" w:color="auto"/>
              <w:right w:val="single" w:sz="4" w:space="0" w:color="auto"/>
            </w:tcBorders>
            <w:shd w:val="clear" w:color="auto" w:fill="auto"/>
            <w:noWrap/>
            <w:vAlign w:val="bottom"/>
            <w:hideMark/>
          </w:tcPr>
          <w:p w14:paraId="0CA38550"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X - Azul pastel </w:t>
            </w:r>
          </w:p>
        </w:tc>
      </w:tr>
      <w:tr w:rsidR="002B13DE" w:rsidRPr="00A67D05" w14:paraId="4CDBB609" w14:textId="77777777" w:rsidTr="00765BFA">
        <w:trPr>
          <w:trHeight w:val="501"/>
        </w:trPr>
        <w:tc>
          <w:tcPr>
            <w:tcW w:w="2387" w:type="dxa"/>
            <w:tcBorders>
              <w:top w:val="nil"/>
              <w:left w:val="single" w:sz="4" w:space="0" w:color="auto"/>
              <w:bottom w:val="single" w:sz="4" w:space="0" w:color="auto"/>
              <w:right w:val="single" w:sz="4" w:space="0" w:color="auto"/>
            </w:tcBorders>
            <w:shd w:val="clear" w:color="auto" w:fill="auto"/>
            <w:noWrap/>
            <w:vAlign w:val="bottom"/>
            <w:hideMark/>
          </w:tcPr>
          <w:p w14:paraId="7ED650E7"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Mimosa aculeaticarpa</w:t>
            </w:r>
          </w:p>
        </w:tc>
        <w:tc>
          <w:tcPr>
            <w:tcW w:w="1912" w:type="dxa"/>
            <w:tcBorders>
              <w:top w:val="nil"/>
              <w:left w:val="nil"/>
              <w:bottom w:val="single" w:sz="4" w:space="0" w:color="auto"/>
              <w:right w:val="single" w:sz="4" w:space="0" w:color="auto"/>
            </w:tcBorders>
            <w:shd w:val="clear" w:color="auto" w:fill="auto"/>
            <w:noWrap/>
            <w:vAlign w:val="bottom"/>
            <w:hideMark/>
          </w:tcPr>
          <w:p w14:paraId="7EEAB250"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Uña de gato </w:t>
            </w:r>
          </w:p>
        </w:tc>
        <w:tc>
          <w:tcPr>
            <w:tcW w:w="1499" w:type="dxa"/>
            <w:tcBorders>
              <w:top w:val="nil"/>
              <w:left w:val="nil"/>
              <w:bottom w:val="single" w:sz="4" w:space="0" w:color="auto"/>
              <w:right w:val="single" w:sz="4" w:space="0" w:color="auto"/>
            </w:tcBorders>
            <w:shd w:val="clear" w:color="auto" w:fill="auto"/>
            <w:noWrap/>
            <w:vAlign w:val="bottom"/>
            <w:hideMark/>
          </w:tcPr>
          <w:p w14:paraId="0CC7A5C5"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Zaha mixi </w:t>
            </w:r>
          </w:p>
        </w:tc>
        <w:tc>
          <w:tcPr>
            <w:tcW w:w="1681" w:type="dxa"/>
            <w:tcBorders>
              <w:top w:val="nil"/>
              <w:left w:val="nil"/>
              <w:bottom w:val="single" w:sz="4" w:space="0" w:color="auto"/>
              <w:right w:val="single" w:sz="4" w:space="0" w:color="auto"/>
            </w:tcBorders>
            <w:shd w:val="clear" w:color="auto" w:fill="auto"/>
            <w:noWrap/>
            <w:vAlign w:val="bottom"/>
            <w:hideMark/>
          </w:tcPr>
          <w:p w14:paraId="622F3009"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Cupressaceae</w:t>
            </w:r>
          </w:p>
        </w:tc>
        <w:tc>
          <w:tcPr>
            <w:tcW w:w="904" w:type="dxa"/>
            <w:tcBorders>
              <w:top w:val="nil"/>
              <w:left w:val="nil"/>
              <w:bottom w:val="single" w:sz="4" w:space="0" w:color="auto"/>
              <w:right w:val="single" w:sz="4" w:space="0" w:color="auto"/>
            </w:tcBorders>
            <w:shd w:val="clear" w:color="auto" w:fill="auto"/>
            <w:noWrap/>
            <w:vAlign w:val="bottom"/>
            <w:hideMark/>
          </w:tcPr>
          <w:p w14:paraId="4752AF52"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Arp</w:t>
            </w:r>
          </w:p>
        </w:tc>
        <w:tc>
          <w:tcPr>
            <w:tcW w:w="1634" w:type="dxa"/>
            <w:tcBorders>
              <w:top w:val="nil"/>
              <w:left w:val="nil"/>
              <w:bottom w:val="single" w:sz="4" w:space="0" w:color="auto"/>
              <w:right w:val="single" w:sz="4" w:space="0" w:color="auto"/>
            </w:tcBorders>
            <w:shd w:val="clear" w:color="auto" w:fill="auto"/>
            <w:noWrap/>
            <w:vAlign w:val="bottom"/>
            <w:hideMark/>
          </w:tcPr>
          <w:p w14:paraId="4A1CC5C3"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2- Blanca </w:t>
            </w:r>
          </w:p>
        </w:tc>
      </w:tr>
      <w:tr w:rsidR="002B13DE" w:rsidRPr="00A67D05" w14:paraId="7A77CAD6" w14:textId="77777777" w:rsidTr="00765BFA">
        <w:trPr>
          <w:trHeight w:val="501"/>
        </w:trPr>
        <w:tc>
          <w:tcPr>
            <w:tcW w:w="2387" w:type="dxa"/>
            <w:tcBorders>
              <w:top w:val="nil"/>
              <w:left w:val="single" w:sz="4" w:space="0" w:color="auto"/>
              <w:bottom w:val="single" w:sz="4" w:space="0" w:color="auto"/>
              <w:right w:val="single" w:sz="4" w:space="0" w:color="auto"/>
            </w:tcBorders>
            <w:shd w:val="clear" w:color="auto" w:fill="auto"/>
            <w:noWrap/>
            <w:vAlign w:val="bottom"/>
            <w:hideMark/>
          </w:tcPr>
          <w:p w14:paraId="23E35C33"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Opuntia robusta </w:t>
            </w:r>
          </w:p>
        </w:tc>
        <w:tc>
          <w:tcPr>
            <w:tcW w:w="1912" w:type="dxa"/>
            <w:tcBorders>
              <w:top w:val="nil"/>
              <w:left w:val="nil"/>
              <w:bottom w:val="single" w:sz="4" w:space="0" w:color="auto"/>
              <w:right w:val="single" w:sz="4" w:space="0" w:color="auto"/>
            </w:tcBorders>
            <w:shd w:val="clear" w:color="auto" w:fill="auto"/>
            <w:noWrap/>
            <w:vAlign w:val="bottom"/>
            <w:hideMark/>
          </w:tcPr>
          <w:p w14:paraId="6454DDB4"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Nopal camueso</w:t>
            </w:r>
          </w:p>
        </w:tc>
        <w:tc>
          <w:tcPr>
            <w:tcW w:w="1499" w:type="dxa"/>
            <w:tcBorders>
              <w:top w:val="nil"/>
              <w:left w:val="nil"/>
              <w:bottom w:val="single" w:sz="4" w:space="0" w:color="auto"/>
              <w:right w:val="single" w:sz="4" w:space="0" w:color="auto"/>
            </w:tcBorders>
            <w:shd w:val="clear" w:color="auto" w:fill="auto"/>
            <w:noWrap/>
            <w:vAlign w:val="bottom"/>
            <w:hideMark/>
          </w:tcPr>
          <w:p w14:paraId="26CA1FAE"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w:t>
            </w:r>
          </w:p>
        </w:tc>
        <w:tc>
          <w:tcPr>
            <w:tcW w:w="1681" w:type="dxa"/>
            <w:tcBorders>
              <w:top w:val="nil"/>
              <w:left w:val="nil"/>
              <w:bottom w:val="single" w:sz="4" w:space="0" w:color="auto"/>
              <w:right w:val="single" w:sz="4" w:space="0" w:color="auto"/>
            </w:tcBorders>
            <w:shd w:val="clear" w:color="auto" w:fill="auto"/>
            <w:noWrap/>
            <w:vAlign w:val="bottom"/>
            <w:hideMark/>
          </w:tcPr>
          <w:p w14:paraId="332E0F28"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Fabaceae</w:t>
            </w:r>
          </w:p>
        </w:tc>
        <w:tc>
          <w:tcPr>
            <w:tcW w:w="904" w:type="dxa"/>
            <w:tcBorders>
              <w:top w:val="nil"/>
              <w:left w:val="nil"/>
              <w:bottom w:val="single" w:sz="4" w:space="0" w:color="auto"/>
              <w:right w:val="single" w:sz="4" w:space="0" w:color="auto"/>
            </w:tcBorders>
            <w:shd w:val="clear" w:color="auto" w:fill="auto"/>
            <w:noWrap/>
            <w:vAlign w:val="bottom"/>
            <w:hideMark/>
          </w:tcPr>
          <w:p w14:paraId="09084D2C"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H</w:t>
            </w:r>
          </w:p>
        </w:tc>
        <w:tc>
          <w:tcPr>
            <w:tcW w:w="1634" w:type="dxa"/>
            <w:tcBorders>
              <w:top w:val="nil"/>
              <w:left w:val="nil"/>
              <w:bottom w:val="single" w:sz="4" w:space="0" w:color="auto"/>
              <w:right w:val="single" w:sz="4" w:space="0" w:color="auto"/>
            </w:tcBorders>
            <w:shd w:val="clear" w:color="auto" w:fill="auto"/>
            <w:noWrap/>
            <w:vAlign w:val="bottom"/>
            <w:hideMark/>
          </w:tcPr>
          <w:p w14:paraId="1E854A15"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2 - Amarilla </w:t>
            </w:r>
          </w:p>
        </w:tc>
      </w:tr>
      <w:tr w:rsidR="002B13DE" w:rsidRPr="00A67D05" w14:paraId="40BABFC5" w14:textId="77777777" w:rsidTr="00765BFA">
        <w:trPr>
          <w:trHeight w:val="501"/>
        </w:trPr>
        <w:tc>
          <w:tcPr>
            <w:tcW w:w="2387" w:type="dxa"/>
            <w:tcBorders>
              <w:top w:val="nil"/>
              <w:left w:val="single" w:sz="4" w:space="0" w:color="auto"/>
              <w:bottom w:val="single" w:sz="4" w:space="0" w:color="auto"/>
              <w:right w:val="single" w:sz="4" w:space="0" w:color="auto"/>
            </w:tcBorders>
            <w:shd w:val="clear" w:color="auto" w:fill="auto"/>
            <w:noWrap/>
            <w:vAlign w:val="bottom"/>
            <w:hideMark/>
          </w:tcPr>
          <w:p w14:paraId="60AD7152"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Oppuntia streptacantha</w:t>
            </w:r>
          </w:p>
        </w:tc>
        <w:tc>
          <w:tcPr>
            <w:tcW w:w="1912" w:type="dxa"/>
            <w:tcBorders>
              <w:top w:val="nil"/>
              <w:left w:val="nil"/>
              <w:bottom w:val="single" w:sz="4" w:space="0" w:color="auto"/>
              <w:right w:val="single" w:sz="4" w:space="0" w:color="auto"/>
            </w:tcBorders>
            <w:shd w:val="clear" w:color="auto" w:fill="auto"/>
            <w:noWrap/>
            <w:vAlign w:val="bottom"/>
            <w:hideMark/>
          </w:tcPr>
          <w:p w14:paraId="78E1411C"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Nopal de cerro </w:t>
            </w:r>
          </w:p>
        </w:tc>
        <w:tc>
          <w:tcPr>
            <w:tcW w:w="1499" w:type="dxa"/>
            <w:tcBorders>
              <w:top w:val="nil"/>
              <w:left w:val="nil"/>
              <w:bottom w:val="single" w:sz="4" w:space="0" w:color="auto"/>
              <w:right w:val="single" w:sz="4" w:space="0" w:color="auto"/>
            </w:tcBorders>
            <w:shd w:val="clear" w:color="auto" w:fill="auto"/>
            <w:noWrap/>
            <w:vAlign w:val="bottom"/>
            <w:hideMark/>
          </w:tcPr>
          <w:p w14:paraId="748BC5B5"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w:t>
            </w:r>
          </w:p>
        </w:tc>
        <w:tc>
          <w:tcPr>
            <w:tcW w:w="1681" w:type="dxa"/>
            <w:tcBorders>
              <w:top w:val="nil"/>
              <w:left w:val="nil"/>
              <w:bottom w:val="single" w:sz="4" w:space="0" w:color="auto"/>
              <w:right w:val="single" w:sz="4" w:space="0" w:color="auto"/>
            </w:tcBorders>
            <w:shd w:val="clear" w:color="auto" w:fill="auto"/>
            <w:noWrap/>
            <w:vAlign w:val="bottom"/>
            <w:hideMark/>
          </w:tcPr>
          <w:p w14:paraId="312C9862"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Cactaceae</w:t>
            </w:r>
          </w:p>
        </w:tc>
        <w:tc>
          <w:tcPr>
            <w:tcW w:w="904" w:type="dxa"/>
            <w:tcBorders>
              <w:top w:val="nil"/>
              <w:left w:val="nil"/>
              <w:bottom w:val="single" w:sz="4" w:space="0" w:color="auto"/>
              <w:right w:val="single" w:sz="4" w:space="0" w:color="auto"/>
            </w:tcBorders>
            <w:shd w:val="clear" w:color="auto" w:fill="auto"/>
            <w:noWrap/>
            <w:vAlign w:val="bottom"/>
            <w:hideMark/>
          </w:tcPr>
          <w:p w14:paraId="16DEA32C"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H</w:t>
            </w:r>
          </w:p>
        </w:tc>
        <w:tc>
          <w:tcPr>
            <w:tcW w:w="1634" w:type="dxa"/>
            <w:tcBorders>
              <w:top w:val="nil"/>
              <w:left w:val="nil"/>
              <w:bottom w:val="single" w:sz="4" w:space="0" w:color="auto"/>
              <w:right w:val="single" w:sz="4" w:space="0" w:color="auto"/>
            </w:tcBorders>
            <w:shd w:val="clear" w:color="auto" w:fill="auto"/>
            <w:noWrap/>
            <w:vAlign w:val="bottom"/>
            <w:hideMark/>
          </w:tcPr>
          <w:p w14:paraId="762691F8"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1 - Amarilla </w:t>
            </w:r>
          </w:p>
        </w:tc>
      </w:tr>
      <w:tr w:rsidR="002B13DE" w:rsidRPr="00A67D05" w14:paraId="7F21AB08" w14:textId="77777777" w:rsidTr="00765BFA">
        <w:trPr>
          <w:trHeight w:val="501"/>
        </w:trPr>
        <w:tc>
          <w:tcPr>
            <w:tcW w:w="2387" w:type="dxa"/>
            <w:tcBorders>
              <w:top w:val="nil"/>
              <w:left w:val="single" w:sz="4" w:space="0" w:color="auto"/>
              <w:bottom w:val="single" w:sz="4" w:space="0" w:color="auto"/>
              <w:right w:val="single" w:sz="4" w:space="0" w:color="auto"/>
            </w:tcBorders>
            <w:shd w:val="clear" w:color="auto" w:fill="auto"/>
            <w:noWrap/>
            <w:vAlign w:val="bottom"/>
            <w:hideMark/>
          </w:tcPr>
          <w:p w14:paraId="575BB8F7"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Pinus cembroides </w:t>
            </w:r>
          </w:p>
        </w:tc>
        <w:tc>
          <w:tcPr>
            <w:tcW w:w="1912" w:type="dxa"/>
            <w:tcBorders>
              <w:top w:val="nil"/>
              <w:left w:val="nil"/>
              <w:bottom w:val="single" w:sz="4" w:space="0" w:color="auto"/>
              <w:right w:val="single" w:sz="4" w:space="0" w:color="auto"/>
            </w:tcBorders>
            <w:shd w:val="clear" w:color="auto" w:fill="auto"/>
            <w:noWrap/>
            <w:vAlign w:val="bottom"/>
            <w:hideMark/>
          </w:tcPr>
          <w:p w14:paraId="74D3B1BF"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Pino piñonero </w:t>
            </w:r>
          </w:p>
        </w:tc>
        <w:tc>
          <w:tcPr>
            <w:tcW w:w="1499" w:type="dxa"/>
            <w:tcBorders>
              <w:top w:val="nil"/>
              <w:left w:val="nil"/>
              <w:bottom w:val="single" w:sz="4" w:space="0" w:color="auto"/>
              <w:right w:val="single" w:sz="4" w:space="0" w:color="auto"/>
            </w:tcBorders>
            <w:shd w:val="clear" w:color="auto" w:fill="auto"/>
            <w:noWrap/>
            <w:vAlign w:val="bottom"/>
            <w:hideMark/>
          </w:tcPr>
          <w:p w14:paraId="7856DA4E"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Xiza</w:t>
            </w:r>
          </w:p>
        </w:tc>
        <w:tc>
          <w:tcPr>
            <w:tcW w:w="1681" w:type="dxa"/>
            <w:tcBorders>
              <w:top w:val="nil"/>
              <w:left w:val="nil"/>
              <w:bottom w:val="single" w:sz="4" w:space="0" w:color="auto"/>
              <w:right w:val="single" w:sz="4" w:space="0" w:color="auto"/>
            </w:tcBorders>
            <w:shd w:val="clear" w:color="auto" w:fill="auto"/>
            <w:noWrap/>
            <w:vAlign w:val="bottom"/>
            <w:hideMark/>
          </w:tcPr>
          <w:p w14:paraId="3701CE29"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Pinaceae</w:t>
            </w:r>
          </w:p>
        </w:tc>
        <w:tc>
          <w:tcPr>
            <w:tcW w:w="904" w:type="dxa"/>
            <w:tcBorders>
              <w:top w:val="nil"/>
              <w:left w:val="nil"/>
              <w:bottom w:val="single" w:sz="4" w:space="0" w:color="auto"/>
              <w:right w:val="single" w:sz="4" w:space="0" w:color="auto"/>
            </w:tcBorders>
            <w:shd w:val="clear" w:color="auto" w:fill="auto"/>
            <w:noWrap/>
            <w:vAlign w:val="bottom"/>
            <w:hideMark/>
          </w:tcPr>
          <w:p w14:paraId="5B4EBD0E"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Ap </w:t>
            </w:r>
          </w:p>
        </w:tc>
        <w:tc>
          <w:tcPr>
            <w:tcW w:w="1634" w:type="dxa"/>
            <w:tcBorders>
              <w:top w:val="nil"/>
              <w:left w:val="nil"/>
              <w:bottom w:val="single" w:sz="4" w:space="0" w:color="auto"/>
              <w:right w:val="single" w:sz="4" w:space="0" w:color="auto"/>
            </w:tcBorders>
            <w:shd w:val="clear" w:color="auto" w:fill="auto"/>
            <w:noWrap/>
            <w:vAlign w:val="bottom"/>
            <w:hideMark/>
          </w:tcPr>
          <w:p w14:paraId="76B7AAD5"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3, 4 - Café rojizo </w:t>
            </w:r>
          </w:p>
        </w:tc>
      </w:tr>
      <w:tr w:rsidR="002B13DE" w:rsidRPr="00A67D05" w14:paraId="1F30310C" w14:textId="77777777" w:rsidTr="00765BFA">
        <w:trPr>
          <w:trHeight w:val="501"/>
        </w:trPr>
        <w:tc>
          <w:tcPr>
            <w:tcW w:w="2387" w:type="dxa"/>
            <w:tcBorders>
              <w:top w:val="nil"/>
              <w:left w:val="single" w:sz="4" w:space="0" w:color="auto"/>
              <w:bottom w:val="single" w:sz="4" w:space="0" w:color="auto"/>
              <w:right w:val="single" w:sz="4" w:space="0" w:color="auto"/>
            </w:tcBorders>
            <w:shd w:val="clear" w:color="auto" w:fill="auto"/>
            <w:noWrap/>
            <w:vAlign w:val="bottom"/>
            <w:hideMark/>
          </w:tcPr>
          <w:p w14:paraId="49AB4346"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Quercus crassipes </w:t>
            </w:r>
          </w:p>
        </w:tc>
        <w:tc>
          <w:tcPr>
            <w:tcW w:w="1912" w:type="dxa"/>
            <w:tcBorders>
              <w:top w:val="nil"/>
              <w:left w:val="nil"/>
              <w:bottom w:val="single" w:sz="4" w:space="0" w:color="auto"/>
              <w:right w:val="single" w:sz="4" w:space="0" w:color="auto"/>
            </w:tcBorders>
            <w:shd w:val="clear" w:color="auto" w:fill="auto"/>
            <w:noWrap/>
            <w:vAlign w:val="bottom"/>
            <w:hideMark/>
          </w:tcPr>
          <w:p w14:paraId="4A40A786"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Encino tesmolillo</w:t>
            </w:r>
          </w:p>
        </w:tc>
        <w:tc>
          <w:tcPr>
            <w:tcW w:w="1499" w:type="dxa"/>
            <w:tcBorders>
              <w:top w:val="nil"/>
              <w:left w:val="nil"/>
              <w:bottom w:val="single" w:sz="4" w:space="0" w:color="auto"/>
              <w:right w:val="single" w:sz="4" w:space="0" w:color="auto"/>
            </w:tcBorders>
            <w:shd w:val="clear" w:color="auto" w:fill="auto"/>
            <w:noWrap/>
            <w:vAlign w:val="bottom"/>
            <w:hideMark/>
          </w:tcPr>
          <w:p w14:paraId="2D67AA61"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w:t>
            </w:r>
          </w:p>
        </w:tc>
        <w:tc>
          <w:tcPr>
            <w:tcW w:w="1681" w:type="dxa"/>
            <w:tcBorders>
              <w:top w:val="nil"/>
              <w:left w:val="nil"/>
              <w:bottom w:val="single" w:sz="4" w:space="0" w:color="auto"/>
              <w:right w:val="single" w:sz="4" w:space="0" w:color="auto"/>
            </w:tcBorders>
            <w:shd w:val="clear" w:color="auto" w:fill="auto"/>
            <w:noWrap/>
            <w:vAlign w:val="bottom"/>
            <w:hideMark/>
          </w:tcPr>
          <w:p w14:paraId="7D0017E3"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Fagaceae</w:t>
            </w:r>
          </w:p>
        </w:tc>
        <w:tc>
          <w:tcPr>
            <w:tcW w:w="904" w:type="dxa"/>
            <w:tcBorders>
              <w:top w:val="nil"/>
              <w:left w:val="nil"/>
              <w:bottom w:val="single" w:sz="4" w:space="0" w:color="auto"/>
              <w:right w:val="single" w:sz="4" w:space="0" w:color="auto"/>
            </w:tcBorders>
            <w:shd w:val="clear" w:color="auto" w:fill="auto"/>
            <w:noWrap/>
            <w:vAlign w:val="bottom"/>
            <w:hideMark/>
          </w:tcPr>
          <w:p w14:paraId="07A158B4"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Ap/Arp</w:t>
            </w:r>
          </w:p>
        </w:tc>
        <w:tc>
          <w:tcPr>
            <w:tcW w:w="1634" w:type="dxa"/>
            <w:tcBorders>
              <w:top w:val="nil"/>
              <w:left w:val="nil"/>
              <w:bottom w:val="single" w:sz="4" w:space="0" w:color="auto"/>
              <w:right w:val="single" w:sz="4" w:space="0" w:color="auto"/>
            </w:tcBorders>
            <w:shd w:val="clear" w:color="auto" w:fill="auto"/>
            <w:noWrap/>
            <w:vAlign w:val="bottom"/>
            <w:hideMark/>
          </w:tcPr>
          <w:p w14:paraId="53D4A0F8"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3, 4 - Café</w:t>
            </w:r>
          </w:p>
        </w:tc>
      </w:tr>
      <w:tr w:rsidR="002B13DE" w:rsidRPr="00A67D05" w14:paraId="5231168E" w14:textId="77777777" w:rsidTr="00765BFA">
        <w:trPr>
          <w:trHeight w:val="501"/>
        </w:trPr>
        <w:tc>
          <w:tcPr>
            <w:tcW w:w="2387" w:type="dxa"/>
            <w:tcBorders>
              <w:top w:val="nil"/>
              <w:left w:val="single" w:sz="4" w:space="0" w:color="auto"/>
              <w:bottom w:val="single" w:sz="4" w:space="0" w:color="auto"/>
              <w:right w:val="single" w:sz="4" w:space="0" w:color="auto"/>
            </w:tcBorders>
            <w:shd w:val="clear" w:color="auto" w:fill="auto"/>
            <w:noWrap/>
            <w:vAlign w:val="bottom"/>
            <w:hideMark/>
          </w:tcPr>
          <w:p w14:paraId="16D662DE"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Sophora secundiflora </w:t>
            </w:r>
          </w:p>
        </w:tc>
        <w:tc>
          <w:tcPr>
            <w:tcW w:w="1912" w:type="dxa"/>
            <w:tcBorders>
              <w:top w:val="nil"/>
              <w:left w:val="nil"/>
              <w:bottom w:val="single" w:sz="4" w:space="0" w:color="auto"/>
              <w:right w:val="single" w:sz="4" w:space="0" w:color="auto"/>
            </w:tcBorders>
            <w:shd w:val="clear" w:color="auto" w:fill="auto"/>
            <w:noWrap/>
            <w:vAlign w:val="bottom"/>
            <w:hideMark/>
          </w:tcPr>
          <w:p w14:paraId="399B9965"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Pitol</w:t>
            </w:r>
          </w:p>
        </w:tc>
        <w:tc>
          <w:tcPr>
            <w:tcW w:w="1499" w:type="dxa"/>
            <w:tcBorders>
              <w:top w:val="nil"/>
              <w:left w:val="nil"/>
              <w:bottom w:val="single" w:sz="4" w:space="0" w:color="auto"/>
              <w:right w:val="single" w:sz="4" w:space="0" w:color="auto"/>
            </w:tcBorders>
            <w:shd w:val="clear" w:color="auto" w:fill="auto"/>
            <w:noWrap/>
            <w:vAlign w:val="bottom"/>
            <w:hideMark/>
          </w:tcPr>
          <w:p w14:paraId="21587AC1"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w:t>
            </w:r>
          </w:p>
        </w:tc>
        <w:tc>
          <w:tcPr>
            <w:tcW w:w="1681" w:type="dxa"/>
            <w:tcBorders>
              <w:top w:val="nil"/>
              <w:left w:val="nil"/>
              <w:bottom w:val="single" w:sz="4" w:space="0" w:color="auto"/>
              <w:right w:val="single" w:sz="4" w:space="0" w:color="auto"/>
            </w:tcBorders>
            <w:shd w:val="clear" w:color="auto" w:fill="auto"/>
            <w:noWrap/>
            <w:vAlign w:val="bottom"/>
            <w:hideMark/>
          </w:tcPr>
          <w:p w14:paraId="5A6A0764"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Fabaceae</w:t>
            </w:r>
          </w:p>
        </w:tc>
        <w:tc>
          <w:tcPr>
            <w:tcW w:w="904" w:type="dxa"/>
            <w:tcBorders>
              <w:top w:val="nil"/>
              <w:left w:val="nil"/>
              <w:bottom w:val="single" w:sz="4" w:space="0" w:color="auto"/>
              <w:right w:val="single" w:sz="4" w:space="0" w:color="auto"/>
            </w:tcBorders>
            <w:shd w:val="clear" w:color="auto" w:fill="auto"/>
            <w:noWrap/>
            <w:vAlign w:val="bottom"/>
            <w:hideMark/>
          </w:tcPr>
          <w:p w14:paraId="30AA79E5"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Arp</w:t>
            </w:r>
          </w:p>
        </w:tc>
        <w:tc>
          <w:tcPr>
            <w:tcW w:w="1634" w:type="dxa"/>
            <w:tcBorders>
              <w:top w:val="nil"/>
              <w:left w:val="nil"/>
              <w:bottom w:val="single" w:sz="4" w:space="0" w:color="auto"/>
              <w:right w:val="single" w:sz="4" w:space="0" w:color="auto"/>
            </w:tcBorders>
            <w:shd w:val="clear" w:color="auto" w:fill="auto"/>
            <w:noWrap/>
            <w:vAlign w:val="bottom"/>
            <w:hideMark/>
          </w:tcPr>
          <w:p w14:paraId="1713159E" w14:textId="77777777" w:rsidR="002B13DE" w:rsidRPr="002B13DE" w:rsidRDefault="002B13DE" w:rsidP="002B13DE">
            <w:pPr>
              <w:pStyle w:val="Cuerpo"/>
              <w:jc w:val="both"/>
              <w:rPr>
                <w:rFonts w:ascii="Arial" w:eastAsia="Arial" w:hAnsi="Arial" w:cs="Arial"/>
                <w:sz w:val="22"/>
                <w:szCs w:val="22"/>
              </w:rPr>
            </w:pPr>
            <w:r w:rsidRPr="002B13DE">
              <w:rPr>
                <w:rFonts w:ascii="Arial" w:eastAsia="Arial" w:hAnsi="Arial" w:cs="Arial"/>
                <w:sz w:val="22"/>
                <w:szCs w:val="22"/>
              </w:rPr>
              <w:t xml:space="preserve">1 - Lila </w:t>
            </w:r>
          </w:p>
        </w:tc>
      </w:tr>
    </w:tbl>
    <w:p w14:paraId="7811DB9B" w14:textId="77777777" w:rsidR="002B13DE" w:rsidRDefault="002B13DE" w:rsidP="00460CC7">
      <w:pPr>
        <w:pStyle w:val="Cuerpo"/>
        <w:jc w:val="both"/>
        <w:rPr>
          <w:rStyle w:val="Ninguno"/>
          <w:rFonts w:ascii="Arial" w:eastAsia="Arial" w:hAnsi="Arial" w:cs="Arial"/>
        </w:rPr>
      </w:pPr>
    </w:p>
    <w:p w14:paraId="5DEE7053" w14:textId="1B53067F" w:rsidR="00460CC7" w:rsidRPr="00460CC7" w:rsidRDefault="00460CC7" w:rsidP="002B13DE">
      <w:pPr>
        <w:pStyle w:val="Cuerpo"/>
        <w:jc w:val="both"/>
        <w:rPr>
          <w:rStyle w:val="Ninguno"/>
          <w:rFonts w:ascii="Arial" w:eastAsia="Arial" w:hAnsi="Arial" w:cs="Arial"/>
        </w:rPr>
      </w:pPr>
      <w:r w:rsidRPr="00460CC7">
        <w:rPr>
          <w:rStyle w:val="Ninguno"/>
          <w:rFonts w:ascii="Arial" w:eastAsia="Arial" w:hAnsi="Arial" w:cs="Arial"/>
        </w:rPr>
        <w:t>Para la movilidad en el municipio de Santiago de Anaya se tiene el servicio público</w:t>
      </w:r>
      <w:r w:rsidR="001D4B52">
        <w:rPr>
          <w:rStyle w:val="Ninguno"/>
          <w:rFonts w:ascii="Arial" w:eastAsia="Arial" w:hAnsi="Arial" w:cs="Arial"/>
        </w:rPr>
        <w:t xml:space="preserve"> </w:t>
      </w:r>
      <w:r w:rsidRPr="00460CC7">
        <w:rPr>
          <w:rStyle w:val="Ninguno"/>
          <w:rFonts w:ascii="Arial" w:eastAsia="Arial" w:hAnsi="Arial" w:cs="Arial"/>
        </w:rPr>
        <w:t xml:space="preserve">de 5 empresas de transporte y/o concesiones. </w:t>
      </w:r>
    </w:p>
    <w:p w14:paraId="1F581305" w14:textId="77777777" w:rsidR="00460CC7" w:rsidRPr="00460CC7" w:rsidRDefault="00460CC7" w:rsidP="002B13DE">
      <w:pPr>
        <w:pStyle w:val="Cuerpo"/>
        <w:jc w:val="both"/>
        <w:rPr>
          <w:rStyle w:val="Ninguno"/>
          <w:rFonts w:ascii="Arial" w:eastAsia="Arial" w:hAnsi="Arial" w:cs="Arial"/>
        </w:rPr>
      </w:pPr>
      <w:r w:rsidRPr="00460CC7">
        <w:rPr>
          <w:rStyle w:val="Ninguno"/>
          <w:rFonts w:ascii="Arial" w:eastAsia="Arial" w:hAnsi="Arial" w:cs="Arial"/>
        </w:rPr>
        <w:t xml:space="preserve">Transporte Valle Otomí S.A. de C.V. (TVO), Ruta Actopan-Santiago de Anaya por Boxaxni y Ruta Actopan-Santiago por Lagunilla, con un total 21 unidades tipo autobús Mercedes Benz. </w:t>
      </w:r>
    </w:p>
    <w:p w14:paraId="10DE6BC1" w14:textId="77777777" w:rsidR="00460CC7" w:rsidRPr="00460CC7" w:rsidRDefault="00460CC7" w:rsidP="002B13DE">
      <w:pPr>
        <w:pStyle w:val="Cuerpo"/>
        <w:jc w:val="both"/>
        <w:rPr>
          <w:rStyle w:val="Ninguno"/>
          <w:rFonts w:ascii="Arial" w:eastAsia="Arial" w:hAnsi="Arial" w:cs="Arial"/>
        </w:rPr>
      </w:pPr>
      <w:r w:rsidRPr="00460CC7">
        <w:rPr>
          <w:rStyle w:val="Ninguno"/>
          <w:rFonts w:ascii="Arial" w:eastAsia="Arial" w:hAnsi="Arial" w:cs="Arial"/>
        </w:rPr>
        <w:t>La frecuencia del servicio es de cada 30 minutos a partir de las 5:20 am hasta las 21:10 pm. El servicio de transporte se brinda los 365 días del año.</w:t>
      </w:r>
    </w:p>
    <w:p w14:paraId="3FD882C9" w14:textId="77777777" w:rsidR="00460CC7" w:rsidRPr="00460CC7" w:rsidRDefault="00460CC7" w:rsidP="002B13DE">
      <w:pPr>
        <w:pStyle w:val="Cuerpo"/>
        <w:jc w:val="both"/>
        <w:rPr>
          <w:rStyle w:val="Ninguno"/>
          <w:rFonts w:ascii="Arial" w:eastAsia="Arial" w:hAnsi="Arial" w:cs="Arial"/>
        </w:rPr>
      </w:pPr>
      <w:r w:rsidRPr="00460CC7">
        <w:rPr>
          <w:rStyle w:val="Ninguno"/>
          <w:rFonts w:ascii="Arial" w:eastAsia="Arial" w:hAnsi="Arial" w:cs="Arial"/>
        </w:rPr>
        <w:lastRenderedPageBreak/>
        <w:t xml:space="preserve">Sitio de Taxis Santiago de Anaya, 14 unidades. </w:t>
      </w:r>
    </w:p>
    <w:p w14:paraId="701E3148" w14:textId="77777777" w:rsidR="00460CC7" w:rsidRPr="00460CC7" w:rsidRDefault="00460CC7" w:rsidP="002B13DE">
      <w:pPr>
        <w:pStyle w:val="Cuerpo"/>
        <w:jc w:val="both"/>
        <w:rPr>
          <w:rStyle w:val="Ninguno"/>
          <w:rFonts w:ascii="Arial" w:eastAsia="Arial" w:hAnsi="Arial" w:cs="Arial"/>
        </w:rPr>
      </w:pPr>
      <w:r w:rsidRPr="00460CC7">
        <w:rPr>
          <w:rStyle w:val="Ninguno"/>
          <w:rFonts w:ascii="Arial" w:eastAsia="Arial" w:hAnsi="Arial" w:cs="Arial"/>
        </w:rPr>
        <w:t xml:space="preserve">Ruta Yolotepec-Actopan, con 14 unidades tipo combi, servicio cada 8 minutos, a partir de 5:00 am a 8:45 pm. y 3 unidades tipo taxi.  </w:t>
      </w:r>
    </w:p>
    <w:p w14:paraId="5155964F" w14:textId="77777777" w:rsidR="00460CC7" w:rsidRPr="00460CC7" w:rsidRDefault="00460CC7" w:rsidP="002B13DE">
      <w:pPr>
        <w:pStyle w:val="Cuerpo"/>
        <w:jc w:val="both"/>
        <w:rPr>
          <w:rStyle w:val="Ninguno"/>
          <w:rFonts w:ascii="Arial" w:eastAsia="Arial" w:hAnsi="Arial" w:cs="Arial"/>
        </w:rPr>
      </w:pPr>
      <w:r w:rsidRPr="00460CC7">
        <w:rPr>
          <w:rStyle w:val="Ninguno"/>
          <w:rFonts w:ascii="Arial" w:eastAsia="Arial" w:hAnsi="Arial" w:cs="Arial"/>
        </w:rPr>
        <w:t xml:space="preserve">Ruta González González -Actopan con 2 unidades tipo combi; </w:t>
      </w:r>
    </w:p>
    <w:p w14:paraId="5B7437FA" w14:textId="77777777" w:rsidR="00460CC7" w:rsidRPr="00460CC7" w:rsidRDefault="00460CC7" w:rsidP="002B13DE">
      <w:pPr>
        <w:pStyle w:val="Cuerpo"/>
        <w:jc w:val="both"/>
        <w:rPr>
          <w:rStyle w:val="Ninguno"/>
          <w:rFonts w:ascii="Arial" w:eastAsia="Arial" w:hAnsi="Arial" w:cs="Arial"/>
        </w:rPr>
      </w:pPr>
      <w:r w:rsidRPr="00460CC7">
        <w:rPr>
          <w:rStyle w:val="Ninguno"/>
          <w:rFonts w:ascii="Arial" w:eastAsia="Arial" w:hAnsi="Arial" w:cs="Arial"/>
        </w:rPr>
        <w:t>Ruta Patria Nueva- Actopan 9 unidades tipo combi y 2 unidades tipo taxi.</w:t>
      </w:r>
    </w:p>
    <w:p w14:paraId="067857C9" w14:textId="51CC80AD" w:rsidR="00104FBB" w:rsidRDefault="00460CC7" w:rsidP="00104FBB">
      <w:pPr>
        <w:pStyle w:val="Cuerpo"/>
        <w:jc w:val="both"/>
        <w:rPr>
          <w:rStyle w:val="Ninguno"/>
          <w:rFonts w:ascii="Arial" w:eastAsia="Arial" w:hAnsi="Arial" w:cs="Arial"/>
        </w:rPr>
      </w:pPr>
      <w:r w:rsidRPr="00460CC7">
        <w:rPr>
          <w:rStyle w:val="Ninguno"/>
          <w:rFonts w:ascii="Arial" w:eastAsia="Arial" w:hAnsi="Arial" w:cs="Arial"/>
        </w:rPr>
        <w:t>Ruta Palmar-Actopan: 8 unidades tipo combi.</w:t>
      </w:r>
    </w:p>
    <w:p w14:paraId="4B350832" w14:textId="77777777" w:rsidR="00A67D05" w:rsidRDefault="00A67D05" w:rsidP="00A67D05">
      <w:pPr>
        <w:pStyle w:val="NormalWeb"/>
        <w:jc w:val="both"/>
        <w:rPr>
          <w:rFonts w:ascii="Arial" w:hAnsi="Arial" w:cs="Arial"/>
          <w:lang w:val="es-ES"/>
        </w:rPr>
      </w:pPr>
      <w:r>
        <w:rPr>
          <w:rFonts w:ascii="Arial" w:hAnsi="Arial" w:cs="Arial"/>
          <w:lang w:val="es-ES"/>
        </w:rPr>
        <w:t xml:space="preserve">OBRAS PUBLICAS Y ORDENAMIENTO URBANO. </w:t>
      </w:r>
    </w:p>
    <w:p w14:paraId="4C883F41" w14:textId="77777777" w:rsidR="00A67D05" w:rsidRPr="001B2E36" w:rsidRDefault="00A67D05" w:rsidP="00A67D05">
      <w:pPr>
        <w:pStyle w:val="NormalWeb"/>
        <w:jc w:val="both"/>
        <w:rPr>
          <w:rFonts w:ascii="Arial" w:hAnsi="Arial" w:cs="Arial"/>
          <w:lang w:val="es-ES"/>
        </w:rPr>
      </w:pPr>
      <w:r w:rsidRPr="001B2E36">
        <w:rPr>
          <w:rFonts w:ascii="Arial" w:hAnsi="Arial" w:cs="Arial"/>
          <w:lang w:val="es-ES"/>
        </w:rPr>
        <w:t xml:space="preserve">En Santiago de Anaya fortalecemos el desarrollo urbano y ordenamiento en el municipio bajo criterios de sostenibilidad y resiliencia, así como asegurar la dotación de infraestructura sostenible de los servicios básicos y urbanos. Así mismo se trabaja en fortalecer las vías de comunicación terrestres de competencia municipal. </w:t>
      </w:r>
    </w:p>
    <w:p w14:paraId="21EF7955" w14:textId="77777777" w:rsidR="00A67D05" w:rsidRPr="001B2E36" w:rsidRDefault="00A67D05" w:rsidP="00A67D05">
      <w:pPr>
        <w:pStyle w:val="NormalWeb"/>
        <w:jc w:val="both"/>
        <w:rPr>
          <w:rFonts w:ascii="Arial" w:hAnsi="Arial" w:cs="Arial"/>
          <w:lang w:val="es-ES"/>
        </w:rPr>
      </w:pPr>
      <w:r w:rsidRPr="001B2E36">
        <w:rPr>
          <w:rFonts w:ascii="Arial" w:hAnsi="Arial" w:cs="Arial"/>
          <w:lang w:val="es-ES"/>
        </w:rPr>
        <w:t xml:space="preserve">Coordinamos la mejora y mantenimiento de calles y vialidades en el municipio con calidad y suficiencia, a fin de contribuir al bienestar y la mejora de la calidad de vida de la población. </w:t>
      </w:r>
    </w:p>
    <w:p w14:paraId="7B0E67C0" w14:textId="77777777" w:rsidR="00A67D05" w:rsidRPr="00A67D05" w:rsidRDefault="00A67D05" w:rsidP="00A67D05">
      <w:pPr>
        <w:pStyle w:val="NormalWeb"/>
        <w:spacing w:before="0" w:after="0"/>
        <w:jc w:val="both"/>
        <w:rPr>
          <w:rStyle w:val="Ninguno"/>
          <w:rFonts w:ascii="Arial" w:eastAsia="Arial" w:hAnsi="Arial" w:cs="Arial"/>
        </w:rPr>
      </w:pPr>
      <w:r w:rsidRPr="001B2E36">
        <w:rPr>
          <w:rStyle w:val="Ninguno"/>
          <w:rFonts w:ascii="Arial" w:eastAsiaTheme="majorEastAsia" w:hAnsi="Arial" w:cs="Arial"/>
        </w:rPr>
        <w:t xml:space="preserve">Es importante impulsar </w:t>
      </w:r>
      <w:r w:rsidRPr="001B2E36">
        <w:rPr>
          <w:rStyle w:val="Ninguno"/>
          <w:rFonts w:ascii="Arial" w:eastAsia="Arial" w:hAnsi="Arial" w:cs="Arial"/>
        </w:rPr>
        <w:t>la ejecución del Programa Municipal de Infraestructura Verde para el aprovechamiento de agua de lluvia en las edificaciones públicas y reutilizar; promover el desarrollo de servicios de infraestructura en el municipio atendiendo a las diferentes localidades, mejorar la infraestructura</w:t>
      </w:r>
      <w:r w:rsidRPr="001B2E36">
        <w:rPr>
          <w:rFonts w:ascii="Arial" w:eastAsia="Arial" w:hAnsi="Arial" w:cs="Arial"/>
        </w:rPr>
        <w:t xml:space="preserve"> en calles y caminos que permita el desplazamiento de personas y bienes dentro del municipio.</w:t>
      </w:r>
    </w:p>
    <w:p w14:paraId="72AF2197" w14:textId="77777777" w:rsidR="00A67D05" w:rsidRPr="00A67D05" w:rsidRDefault="00A67D05" w:rsidP="00A67D05">
      <w:pPr>
        <w:pStyle w:val="NormalWeb"/>
        <w:spacing w:before="0" w:after="0"/>
        <w:jc w:val="both"/>
        <w:rPr>
          <w:rStyle w:val="Ninguno"/>
          <w:rFonts w:ascii="Arial" w:eastAsiaTheme="majorEastAsia" w:hAnsi="Arial" w:cs="Arial"/>
        </w:rPr>
      </w:pPr>
      <w:r w:rsidRPr="00A67D05">
        <w:rPr>
          <w:rStyle w:val="Ninguno"/>
          <w:rFonts w:ascii="Arial" w:eastAsiaTheme="majorEastAsia" w:hAnsi="Arial" w:cs="Arial"/>
        </w:rPr>
        <w:t>COMISIÓN DE AGUA POTABLE, ALCANTARILLADO Y SANEAMIENTO DEL MUNICIPIO DE SANTIAGO DE ANAYA (CAPASSA)</w:t>
      </w:r>
    </w:p>
    <w:p w14:paraId="43A88CF9" w14:textId="77777777" w:rsidR="00A67D05" w:rsidRPr="001B2E36" w:rsidRDefault="00A67D05" w:rsidP="00A67D05">
      <w:pPr>
        <w:pStyle w:val="NormalWeb"/>
        <w:spacing w:after="0"/>
        <w:jc w:val="both"/>
        <w:rPr>
          <w:rStyle w:val="Ninguno"/>
          <w:rFonts w:ascii="Arial" w:eastAsiaTheme="majorEastAsia" w:hAnsi="Arial" w:cs="Arial"/>
        </w:rPr>
      </w:pPr>
      <w:r w:rsidRPr="001B2E36">
        <w:rPr>
          <w:rStyle w:val="Ninguno"/>
          <w:rFonts w:ascii="Arial" w:eastAsiaTheme="majorEastAsia" w:hAnsi="Arial" w:cs="Arial"/>
        </w:rPr>
        <w:t xml:space="preserve">La Comisión de Agua Potable, Alcantarillado y Saneamiento de Santiago de Anaya (CAPASSA) es el organismo encargado de administrar, dotar y mantener los servicios básicos de agua potable, alcantarillado y saneamiento a dos Comunidades a El Águila y González González. </w:t>
      </w:r>
    </w:p>
    <w:p w14:paraId="343514AF" w14:textId="77777777" w:rsidR="00A67D05" w:rsidRPr="001B2E36" w:rsidRDefault="00A67D05" w:rsidP="00A67D05">
      <w:pPr>
        <w:pStyle w:val="NormalWeb"/>
        <w:spacing w:before="0" w:after="0"/>
        <w:jc w:val="both"/>
        <w:rPr>
          <w:rStyle w:val="Ninguno"/>
          <w:rFonts w:ascii="Arial" w:eastAsiaTheme="majorEastAsia" w:hAnsi="Arial" w:cs="Arial"/>
        </w:rPr>
      </w:pPr>
      <w:r w:rsidRPr="001B2E36">
        <w:rPr>
          <w:rStyle w:val="Ninguno"/>
          <w:rFonts w:ascii="Arial" w:eastAsiaTheme="majorEastAsia" w:hAnsi="Arial" w:cs="Arial"/>
        </w:rPr>
        <w:t>La misión de CAPASSA es administrar y mantener los servicios de agua potable, alcantarillado y saneamiento, promoviendo el uso eficiente del agua y fomentando una cultura de conservación, con una visión de ser un organismo normativo de los recursos hídricos, proporcionando servicios de calidad y garantizando la sustentabilidad del agua en las comunidades.</w:t>
      </w:r>
    </w:p>
    <w:p w14:paraId="73674A73" w14:textId="77777777" w:rsidR="00A67D05" w:rsidRPr="001B2E36" w:rsidRDefault="00A67D05" w:rsidP="00A67D05">
      <w:pPr>
        <w:pStyle w:val="NormalWeb"/>
        <w:spacing w:before="0" w:after="0"/>
        <w:jc w:val="both"/>
        <w:rPr>
          <w:rStyle w:val="Ninguno"/>
          <w:rFonts w:ascii="Arial" w:eastAsia="Arial" w:hAnsi="Arial" w:cs="Arial"/>
        </w:rPr>
      </w:pPr>
      <w:r w:rsidRPr="001B2E36">
        <w:rPr>
          <w:rStyle w:val="Ninguno"/>
          <w:rFonts w:ascii="Arial" w:eastAsiaTheme="majorEastAsia" w:hAnsi="Arial" w:cs="Arial"/>
        </w:rPr>
        <w:t>Tiene como objetivo principal de p</w:t>
      </w:r>
      <w:r w:rsidRPr="001B2E36">
        <w:rPr>
          <w:rStyle w:val="Ninguno"/>
          <w:rFonts w:ascii="Arial" w:eastAsia="Arial" w:hAnsi="Arial" w:cs="Arial"/>
        </w:rPr>
        <w:t xml:space="preserve">romover a que más localidades se adhieran a CAPASSA logrando una mayor recaudación que se refleje en la construcción de obras de infraestructura hídrica; mediante el impulso de la instalación de paneles solares en los sistemas de agua potable para reducir el gasto en energía eléctrica, mejorar la infraestructura hídrica en las comunidades del municipio con ampliaciones y mantenimiento a las redes de conducción.  </w:t>
      </w:r>
    </w:p>
    <w:p w14:paraId="5CA0058D" w14:textId="77777777" w:rsidR="00A67D05" w:rsidRDefault="00A67D05" w:rsidP="00A67D05">
      <w:pPr>
        <w:pStyle w:val="NormalWeb"/>
        <w:spacing w:before="0" w:after="0"/>
        <w:jc w:val="both"/>
        <w:rPr>
          <w:rStyle w:val="Ninguno"/>
          <w:rFonts w:ascii="Arial" w:eastAsiaTheme="majorEastAsia" w:hAnsi="Arial" w:cs="Arial"/>
          <w:b/>
          <w:bCs/>
        </w:rPr>
      </w:pPr>
    </w:p>
    <w:p w14:paraId="0201E218" w14:textId="77777777" w:rsidR="00A67D05" w:rsidRPr="00A67D05" w:rsidRDefault="00A67D05" w:rsidP="00A67D05">
      <w:pPr>
        <w:pStyle w:val="NormalWeb"/>
        <w:spacing w:before="0" w:after="0"/>
        <w:jc w:val="both"/>
        <w:rPr>
          <w:rStyle w:val="Ninguno"/>
          <w:rFonts w:ascii="Arial" w:eastAsiaTheme="majorEastAsia" w:hAnsi="Arial" w:cs="Arial"/>
        </w:rPr>
      </w:pPr>
      <w:r w:rsidRPr="00A67D05">
        <w:rPr>
          <w:rStyle w:val="Ninguno"/>
          <w:rFonts w:ascii="Arial" w:eastAsiaTheme="majorEastAsia" w:hAnsi="Arial" w:cs="Arial"/>
        </w:rPr>
        <w:lastRenderedPageBreak/>
        <w:t>MOVILIDAD</w:t>
      </w:r>
    </w:p>
    <w:p w14:paraId="1D4B6D77" w14:textId="77777777" w:rsidR="00A67D05" w:rsidRPr="001B2E36" w:rsidRDefault="00A67D05" w:rsidP="00A67D05">
      <w:pPr>
        <w:pStyle w:val="NormalWeb"/>
        <w:spacing w:before="0" w:after="0"/>
        <w:jc w:val="both"/>
        <w:rPr>
          <w:rStyle w:val="Ninguno"/>
          <w:rFonts w:ascii="Arial" w:hAnsi="Arial" w:cs="Arial"/>
        </w:rPr>
      </w:pPr>
      <w:r w:rsidRPr="001B2E36">
        <w:rPr>
          <w:rStyle w:val="Ninguno"/>
          <w:rFonts w:ascii="Arial" w:eastAsiaTheme="majorEastAsia" w:hAnsi="Arial" w:cs="Arial"/>
        </w:rPr>
        <w:t>Santiago de Anaya i</w:t>
      </w:r>
      <w:r w:rsidRPr="001B2E36">
        <w:rPr>
          <w:rFonts w:ascii="Arial" w:hAnsi="Arial" w:cs="Arial"/>
        </w:rPr>
        <w:t xml:space="preserve">mpulsa una mejor movilidad integral, considerando diversas modalidades, las nuevas tecnologías y las necesidades de las localidades urbanas, regularizar las zonas de ascenso y descenso al transporte público en coordinación con las empresas de transporte, autoridades civiles y población en general, realizar campañas en materia de seguridad vial en las instituciones educativas, delegaciones y/o áreas de uso común para fortalecer la cultura vial. </w:t>
      </w:r>
    </w:p>
    <w:p w14:paraId="0276EA88" w14:textId="73A3AD09" w:rsidR="00A67D05" w:rsidRPr="001B2E36" w:rsidRDefault="00A67D05" w:rsidP="00A67D05">
      <w:pPr>
        <w:pStyle w:val="NormalWeb"/>
        <w:spacing w:before="0" w:after="0"/>
        <w:jc w:val="both"/>
        <w:rPr>
          <w:rStyle w:val="Ninguno"/>
          <w:rFonts w:ascii="Arial" w:eastAsiaTheme="majorEastAsia" w:hAnsi="Arial" w:cs="Arial"/>
        </w:rPr>
      </w:pPr>
      <w:r w:rsidRPr="001B2E36">
        <w:rPr>
          <w:rStyle w:val="Ninguno"/>
          <w:rFonts w:ascii="Arial" w:eastAsiaTheme="majorEastAsia" w:hAnsi="Arial" w:cs="Arial"/>
        </w:rPr>
        <w:t>Santiago de Anaya ha implementado diversas iniciativas en materia de movilidad y transporte con el objetivo de mejorar la infraestructura vial y facilitar la conectividad en la región. Entre ellos destacan, por un lado, el mantenimiento a la carretera Actopan – Santiago de Anaya, la obra abarcó 14.4 kilómetros y consistió en la aplicación de riego de sello reforzado con fibra de vidrio. Esta intervención benefició a aproximadamente 70,313 habitantes, mejorando la conectividad y el tránsito vehicular entre ambos municipios. Por otro lado, en septiembre de 2024 se iniciaron los trabajos de modernización de la carretera El Palmar – Pozuelo, que conecta las comunidades de Cardonal y Santiago de Anaya. Esta obra busca mejorar la infraestructura vial y facilitar el acceso a desarrollos turísticos en la región.</w:t>
      </w:r>
    </w:p>
    <w:p w14:paraId="2710269E" w14:textId="586346E5" w:rsidR="00A67D05" w:rsidRPr="00A67D05" w:rsidRDefault="00A67D05" w:rsidP="00A67D05">
      <w:pPr>
        <w:pStyle w:val="NormalWeb"/>
        <w:spacing w:before="0" w:after="0"/>
        <w:jc w:val="both"/>
        <w:rPr>
          <w:rStyle w:val="Ninguno"/>
          <w:rFonts w:ascii="Arial" w:eastAsiaTheme="majorEastAsia" w:hAnsi="Arial" w:cs="Arial"/>
        </w:rPr>
      </w:pPr>
      <w:r w:rsidRPr="00A67D05">
        <w:rPr>
          <w:rStyle w:val="Ninguno"/>
          <w:rFonts w:ascii="Arial" w:eastAsiaTheme="majorEastAsia" w:hAnsi="Arial" w:cs="Arial"/>
        </w:rPr>
        <w:t>ECOLOGÍA</w:t>
      </w:r>
      <w:r w:rsidRPr="00A67D05">
        <w:rPr>
          <w:rStyle w:val="Ninguno"/>
          <w:rFonts w:ascii="Arial" w:eastAsiaTheme="majorEastAsia" w:hAnsi="Arial" w:cs="Arial"/>
        </w:rPr>
        <w:t xml:space="preserve"> Y MEDIO AMBIENTAL</w:t>
      </w:r>
    </w:p>
    <w:p w14:paraId="294D9321" w14:textId="77777777" w:rsidR="00A67D05" w:rsidRPr="001B2E36" w:rsidRDefault="00A67D05" w:rsidP="00A67D05">
      <w:pPr>
        <w:pStyle w:val="NormalWeb"/>
        <w:spacing w:before="0" w:after="0"/>
        <w:jc w:val="both"/>
        <w:rPr>
          <w:rFonts w:ascii="Arial" w:hAnsi="Arial" w:cs="Arial"/>
          <w:lang w:val="es-ES"/>
        </w:rPr>
      </w:pPr>
      <w:r w:rsidRPr="001B2E36">
        <w:rPr>
          <w:rFonts w:ascii="Arial" w:hAnsi="Arial" w:cs="Arial"/>
          <w:lang w:val="es-ES"/>
        </w:rPr>
        <w:t>Por otro lado, el Municipio de Santiago de Anaya enfrenta desafíos ecológicos como la degradación del suelo, deforestación y escasez de agua. Las prácticas agropecuarias intensivas han impactado en la salud del ecosistema. En respuesta a estos retos, han surgido programas y proyectos enfocados en la agroecología y la sostenibilidad. Se promueve el uso de técnicas agrícolas que respeten el medio ambiente, como la agricultura orgánica y la rotación de cultivos.</w:t>
      </w:r>
    </w:p>
    <w:p w14:paraId="20122CD6" w14:textId="77777777" w:rsidR="00A67D05" w:rsidRPr="001B2E36" w:rsidRDefault="00A67D05" w:rsidP="00A67D05">
      <w:pPr>
        <w:pStyle w:val="NormalWeb"/>
        <w:spacing w:before="0" w:after="0"/>
        <w:jc w:val="both"/>
        <w:rPr>
          <w:rFonts w:ascii="Arial" w:hAnsi="Arial" w:cs="Arial"/>
          <w:lang w:val="es-ES"/>
        </w:rPr>
      </w:pPr>
      <w:r w:rsidRPr="001B2E36">
        <w:rPr>
          <w:rFonts w:ascii="Arial" w:hAnsi="Arial" w:cs="Arial"/>
          <w:lang w:val="es-ES"/>
        </w:rPr>
        <w:t>Santiago de Anaya, impulsa programas que brindan apoyo a los productores agrícolas y ganaderos, fomentando prácticas sustentables y la capacitación para mejorar la productividad sostenible.</w:t>
      </w:r>
    </w:p>
    <w:p w14:paraId="0DCFE214" w14:textId="4EB4CFB6" w:rsidR="00A67D05" w:rsidRPr="00A67D05" w:rsidRDefault="00A67D05" w:rsidP="00A67D05">
      <w:pPr>
        <w:pStyle w:val="NormalWeb"/>
        <w:spacing w:before="0" w:after="0"/>
        <w:jc w:val="both"/>
        <w:rPr>
          <w:rStyle w:val="Ninguno"/>
          <w:rFonts w:ascii="Arial" w:hAnsi="Arial" w:cs="Arial"/>
          <w:lang w:val="es-ES"/>
        </w:rPr>
      </w:pPr>
      <w:r w:rsidRPr="001B2E36">
        <w:rPr>
          <w:rFonts w:ascii="Arial" w:hAnsi="Arial" w:cs="Arial"/>
          <w:lang w:val="es-ES"/>
        </w:rPr>
        <w:t>Recientemente en Santiago de Anaya, se ha llevado a cabo la construcción de un relleno sanitario, un proyecto que busca gestionar adecuadamente los residuos sólidos generados en la comunidad. Este relleno sanitario cuenta con las características necesarias para garantizar la seguridad ambiental y la salud, cumpliendo con las normativas vigentes. El relleno representa un avance significativo en la gestión de residuos, mejorando las condiciones ambientales y sanitarias de la región.</w:t>
      </w:r>
    </w:p>
    <w:p w14:paraId="7B20C997" w14:textId="77777777" w:rsidR="00A67D05" w:rsidRPr="00A67D05" w:rsidRDefault="00A67D05" w:rsidP="00A67D05">
      <w:pPr>
        <w:pStyle w:val="NormalWeb"/>
        <w:spacing w:before="0" w:after="0"/>
        <w:jc w:val="both"/>
        <w:rPr>
          <w:rStyle w:val="Ninguno"/>
          <w:rFonts w:ascii="Arial" w:eastAsiaTheme="majorEastAsia" w:hAnsi="Arial" w:cs="Arial"/>
        </w:rPr>
      </w:pPr>
      <w:r w:rsidRPr="00A67D05">
        <w:rPr>
          <w:rStyle w:val="Ninguno"/>
          <w:rFonts w:ascii="Arial" w:eastAsiaTheme="majorEastAsia" w:hAnsi="Arial" w:cs="Arial"/>
        </w:rPr>
        <w:t>SERVICIOS MUNICIPALES</w:t>
      </w:r>
    </w:p>
    <w:p w14:paraId="33E2AC21" w14:textId="77777777" w:rsidR="00A67D05" w:rsidRPr="001B2E36" w:rsidRDefault="00A67D05" w:rsidP="00A67D05">
      <w:pPr>
        <w:pStyle w:val="Sinespaciado"/>
        <w:jc w:val="both"/>
        <w:rPr>
          <w:rFonts w:ascii="Arial" w:hAnsi="Arial" w:cs="Arial"/>
          <w:lang w:val="es-MX"/>
        </w:rPr>
      </w:pPr>
      <w:r w:rsidRPr="001B2E36">
        <w:rPr>
          <w:rFonts w:ascii="Arial" w:hAnsi="Arial" w:cs="Arial"/>
          <w:lang w:val="es-MX"/>
        </w:rPr>
        <w:t xml:space="preserve">En el municipio de Santiago de Anaya, se han llevado a cabo diversas acciones para mejorar la infraestructura y garantizar el bienestar de la comunidad, alineadas con un desarrollo sostenible e integral. Entre ellas: </w:t>
      </w:r>
    </w:p>
    <w:p w14:paraId="19F234A6" w14:textId="77777777" w:rsidR="00A67D05" w:rsidRPr="001B2E36" w:rsidRDefault="00A67D05" w:rsidP="00A67D05">
      <w:pPr>
        <w:pStyle w:val="Sinespaciado"/>
        <w:jc w:val="both"/>
        <w:rPr>
          <w:rFonts w:ascii="Arial" w:hAnsi="Arial" w:cs="Arial"/>
          <w:lang w:val="es-MX"/>
        </w:rPr>
      </w:pPr>
      <w:r w:rsidRPr="001B2E36">
        <w:rPr>
          <w:rFonts w:ascii="Arial" w:hAnsi="Arial" w:cs="Arial"/>
          <w:lang w:val="es-MX"/>
        </w:rPr>
        <w:lastRenderedPageBreak/>
        <w:t>Limpieza y mantenimiento de espacios públicos: se ha brindado atención a las solicitudes de limpieza en calles, jardines y la plaza cívica, así como en diversas instalaciones de servicio público en las localidades del municipio.</w:t>
      </w:r>
    </w:p>
    <w:p w14:paraId="7BDA82CB" w14:textId="77777777" w:rsidR="00A67D05" w:rsidRPr="001B2E36" w:rsidRDefault="00A67D05" w:rsidP="00A67D05">
      <w:pPr>
        <w:pStyle w:val="Sinespaciado"/>
        <w:jc w:val="both"/>
        <w:rPr>
          <w:rFonts w:ascii="Arial" w:hAnsi="Arial" w:cs="Arial"/>
          <w:lang w:val="es-MX"/>
        </w:rPr>
      </w:pPr>
    </w:p>
    <w:p w14:paraId="08D89252" w14:textId="77777777" w:rsidR="00A67D05" w:rsidRPr="001B2E36" w:rsidRDefault="00A67D05" w:rsidP="00A67D05">
      <w:pPr>
        <w:pStyle w:val="Sinespaciado"/>
        <w:jc w:val="both"/>
        <w:rPr>
          <w:rFonts w:ascii="Arial" w:hAnsi="Arial" w:cs="Arial"/>
          <w:lang w:val="es-MX"/>
        </w:rPr>
      </w:pPr>
      <w:r w:rsidRPr="001B2E36">
        <w:rPr>
          <w:rFonts w:ascii="Arial" w:hAnsi="Arial" w:cs="Arial"/>
          <w:lang w:val="es-MX"/>
        </w:rPr>
        <w:t>Mejora de la infraestructura pública: Se han realizado trabajos de reparación y mantenimiento en edificios municipales y otras instalaciones públicas de la administración local. En la conservación de vialidades: Se ha implementado un programa de rebacheo para mejorar el estado de las calles, facilitando la movilidad y seguridad de los ciudadanos.</w:t>
      </w:r>
    </w:p>
    <w:p w14:paraId="77720EE8" w14:textId="77777777" w:rsidR="00A67D05" w:rsidRPr="001B2E36" w:rsidRDefault="00A67D05" w:rsidP="00A67D05">
      <w:pPr>
        <w:pStyle w:val="Sinespaciado"/>
        <w:jc w:val="both"/>
        <w:rPr>
          <w:rFonts w:ascii="Arial" w:hAnsi="Arial" w:cs="Arial"/>
          <w:lang w:val="es-MX"/>
        </w:rPr>
      </w:pPr>
    </w:p>
    <w:p w14:paraId="6DB2C02E" w14:textId="77777777" w:rsidR="00A67D05" w:rsidRPr="001B2E36" w:rsidRDefault="00A67D05" w:rsidP="00A67D05">
      <w:pPr>
        <w:pStyle w:val="Sinespaciado"/>
        <w:jc w:val="both"/>
        <w:rPr>
          <w:rFonts w:ascii="Arial" w:hAnsi="Arial" w:cs="Arial"/>
          <w:lang w:val="es-MX"/>
        </w:rPr>
      </w:pPr>
      <w:r w:rsidRPr="001B2E36">
        <w:rPr>
          <w:rFonts w:ascii="Arial" w:hAnsi="Arial" w:cs="Arial"/>
          <w:lang w:val="es-MX"/>
        </w:rPr>
        <w:t>Gestión administrativa eficiente: Se han entregado de manera oportuna los formatos trimestrales del sistema de control interno institucional, asegurando una administración transparente y eficiente.</w:t>
      </w:r>
    </w:p>
    <w:p w14:paraId="7D83A61C" w14:textId="77777777" w:rsidR="00A67D05" w:rsidRPr="001B2E36" w:rsidRDefault="00A67D05" w:rsidP="00A67D05">
      <w:pPr>
        <w:pStyle w:val="Sinespaciado"/>
        <w:jc w:val="both"/>
        <w:rPr>
          <w:rFonts w:ascii="Arial" w:hAnsi="Arial" w:cs="Arial"/>
          <w:lang w:val="es-MX"/>
        </w:rPr>
      </w:pPr>
    </w:p>
    <w:p w14:paraId="3E8874B0" w14:textId="77777777" w:rsidR="00A67D05" w:rsidRPr="001B2E36" w:rsidRDefault="00A67D05" w:rsidP="00A67D05">
      <w:pPr>
        <w:pStyle w:val="Sinespaciado"/>
        <w:jc w:val="both"/>
        <w:rPr>
          <w:rFonts w:ascii="Arial" w:hAnsi="Arial" w:cs="Arial"/>
          <w:lang w:val="es-MX"/>
        </w:rPr>
      </w:pPr>
      <w:r w:rsidRPr="001B2E36">
        <w:rPr>
          <w:rFonts w:ascii="Arial" w:hAnsi="Arial" w:cs="Arial"/>
          <w:lang w:val="es-MX"/>
        </w:rPr>
        <w:t>Optimización del alumbrado público: Se ha trabajado en la reposición y mantenimiento del alumbrado público, garantizando una mejor iluminación y seguridad en el municipio.</w:t>
      </w:r>
    </w:p>
    <w:p w14:paraId="13F148CD" w14:textId="77777777" w:rsidR="00A67D05" w:rsidRPr="001B2E36" w:rsidRDefault="00A67D05" w:rsidP="00A67D05">
      <w:pPr>
        <w:pStyle w:val="Sinespaciado"/>
        <w:jc w:val="both"/>
        <w:rPr>
          <w:rFonts w:ascii="Arial" w:hAnsi="Arial" w:cs="Arial"/>
          <w:lang w:val="es-MX"/>
        </w:rPr>
      </w:pPr>
    </w:p>
    <w:p w14:paraId="2A82912D" w14:textId="77777777" w:rsidR="00A67D05" w:rsidRPr="001B2E36" w:rsidRDefault="00A67D05" w:rsidP="00A67D05">
      <w:pPr>
        <w:pStyle w:val="Sinespaciado"/>
        <w:jc w:val="both"/>
        <w:rPr>
          <w:rFonts w:ascii="Arial" w:hAnsi="Arial" w:cs="Arial"/>
          <w:lang w:val="es-MX"/>
        </w:rPr>
      </w:pPr>
      <w:r w:rsidRPr="001B2E36">
        <w:rPr>
          <w:rFonts w:ascii="Arial" w:hAnsi="Arial" w:cs="Arial"/>
          <w:lang w:val="es-MX"/>
        </w:rPr>
        <w:t>Las acciones anteriores refuerzan el compromiso con la ciudadanía, mejorando la infraestructura urbana y promoviendo una mejor calidad de vida para los habitantes de Santiago de Anaya.</w:t>
      </w:r>
    </w:p>
    <w:p w14:paraId="7B822792" w14:textId="77777777" w:rsidR="00A67D05" w:rsidRDefault="00A67D05" w:rsidP="00104FBB">
      <w:pPr>
        <w:pStyle w:val="Cuerpo"/>
        <w:jc w:val="both"/>
        <w:rPr>
          <w:rStyle w:val="Ninguno"/>
          <w:rFonts w:ascii="Arial" w:eastAsia="Arial" w:hAnsi="Arial" w:cs="Arial"/>
        </w:rPr>
      </w:pPr>
    </w:p>
    <w:p w14:paraId="6F582C99" w14:textId="77777777" w:rsidR="00104FBB" w:rsidRPr="00104FBB" w:rsidRDefault="00104FBB" w:rsidP="00104FBB">
      <w:pPr>
        <w:pStyle w:val="Cuerpo"/>
        <w:jc w:val="both"/>
        <w:rPr>
          <w:rFonts w:ascii="Arial" w:eastAsia="Arial" w:hAnsi="Arial" w:cs="Arial"/>
        </w:rPr>
      </w:pPr>
    </w:p>
    <w:p w14:paraId="7599DCCB" w14:textId="6D0C2871" w:rsidR="00104FBB" w:rsidRDefault="00104FBB" w:rsidP="00104FBB">
      <w:pPr>
        <w:pStyle w:val="Ttulo3"/>
      </w:pPr>
      <w:r>
        <w:t xml:space="preserve">Magnitud del problema </w:t>
      </w:r>
    </w:p>
    <w:p w14:paraId="0C06A2A2" w14:textId="77777777" w:rsidR="00104FBB" w:rsidRDefault="00104FBB" w:rsidP="002B13DE">
      <w:pPr>
        <w:pStyle w:val="Cuerpo"/>
        <w:jc w:val="both"/>
        <w:rPr>
          <w:rStyle w:val="Ninguno"/>
          <w:rFonts w:ascii="Arial" w:eastAsia="Arial" w:hAnsi="Arial" w:cs="Arial"/>
        </w:rPr>
      </w:pPr>
    </w:p>
    <w:p w14:paraId="2829C56F" w14:textId="77777777" w:rsidR="00104FBB" w:rsidRDefault="00104FBB" w:rsidP="002B13DE">
      <w:pPr>
        <w:pStyle w:val="Cuerpo"/>
        <w:jc w:val="both"/>
        <w:rPr>
          <w:rStyle w:val="Ninguno"/>
          <w:rFonts w:ascii="Arial" w:eastAsia="Arial" w:hAnsi="Arial" w:cs="Arial"/>
        </w:rPr>
      </w:pPr>
      <w:r>
        <w:rPr>
          <w:rStyle w:val="Ninguno"/>
          <w:rFonts w:ascii="Arial" w:eastAsia="Arial" w:hAnsi="Arial" w:cs="Arial"/>
        </w:rPr>
        <w:t xml:space="preserve">Población potencial: </w:t>
      </w:r>
      <w:r w:rsidRPr="00E36945">
        <w:rPr>
          <w:rFonts w:ascii="Arial" w:hAnsi="Arial" w:cs="Arial"/>
        </w:rPr>
        <w:t xml:space="preserve">18,329 habitantes distribuidos en </w:t>
      </w:r>
      <w:r>
        <w:rPr>
          <w:rFonts w:ascii="Arial" w:hAnsi="Arial" w:cs="Arial"/>
        </w:rPr>
        <w:t>28</w:t>
      </w:r>
      <w:r w:rsidRPr="00E36945">
        <w:rPr>
          <w:rFonts w:ascii="Arial" w:hAnsi="Arial" w:cs="Arial"/>
        </w:rPr>
        <w:t xml:space="preserve"> comunidades</w:t>
      </w:r>
      <w:r>
        <w:rPr>
          <w:rStyle w:val="Ninguno"/>
          <w:rFonts w:ascii="Arial" w:eastAsia="Arial" w:hAnsi="Arial" w:cs="Arial"/>
        </w:rPr>
        <w:t xml:space="preserve">. </w:t>
      </w:r>
    </w:p>
    <w:p w14:paraId="7D5C08C6" w14:textId="0A4F883A" w:rsidR="00F25A13" w:rsidRDefault="00104FBB" w:rsidP="002B13DE">
      <w:pPr>
        <w:pStyle w:val="Cuerpo"/>
        <w:jc w:val="both"/>
        <w:rPr>
          <w:rStyle w:val="Ninguno"/>
          <w:rFonts w:ascii="Arial" w:eastAsia="Arial" w:hAnsi="Arial" w:cs="Arial"/>
        </w:rPr>
      </w:pPr>
      <w:r w:rsidRPr="00104FBB">
        <w:rPr>
          <w:rStyle w:val="Ninguno"/>
          <w:rFonts w:ascii="Arial" w:eastAsia="Arial" w:hAnsi="Arial" w:cs="Arial"/>
        </w:rPr>
        <w:t>Habitantes de zonas rurales y comunidades marginadas, con limitaciones de acceso a servicios básicos, infraestructura y oportunidades económicas.</w:t>
      </w:r>
    </w:p>
    <w:p w14:paraId="6F72B676" w14:textId="77777777" w:rsidR="00104FBB" w:rsidRDefault="00104FBB" w:rsidP="002B13DE">
      <w:pPr>
        <w:pStyle w:val="Cuerpo"/>
        <w:jc w:val="both"/>
        <w:rPr>
          <w:rStyle w:val="Ninguno"/>
          <w:rFonts w:ascii="Arial" w:eastAsia="Arial" w:hAnsi="Arial" w:cs="Arial"/>
        </w:rPr>
      </w:pPr>
    </w:p>
    <w:p w14:paraId="7EE5D9F9" w14:textId="07CFFC0C" w:rsidR="00104FBB" w:rsidRDefault="00104FBB" w:rsidP="002B13DE">
      <w:pPr>
        <w:pStyle w:val="Cuerpo"/>
        <w:jc w:val="both"/>
        <w:rPr>
          <w:rFonts w:ascii="Arial" w:hAnsi="Arial" w:cs="Arial"/>
        </w:rPr>
      </w:pPr>
      <w:r>
        <w:rPr>
          <w:rFonts w:ascii="Arial" w:hAnsi="Arial" w:cs="Arial"/>
        </w:rPr>
        <w:t>Población objetivo:</w:t>
      </w:r>
      <w:r w:rsidR="002B1FD1">
        <w:rPr>
          <w:rFonts w:ascii="Arial" w:hAnsi="Arial" w:cs="Arial"/>
        </w:rPr>
        <w:t xml:space="preserve"> 13006 habitantes que carecen de uno o más servicios básicos de vivienda. </w:t>
      </w:r>
    </w:p>
    <w:p w14:paraId="17FBF38D" w14:textId="41AB0D0A" w:rsidR="00457E13" w:rsidRDefault="00091113" w:rsidP="002B13DE">
      <w:pPr>
        <w:pStyle w:val="Cuerpo"/>
        <w:jc w:val="both"/>
        <w:rPr>
          <w:rFonts w:ascii="Arial" w:hAnsi="Arial" w:cs="Arial"/>
        </w:rPr>
      </w:pPr>
      <w:r>
        <w:rPr>
          <w:rFonts w:ascii="Arial" w:hAnsi="Arial" w:cs="Arial"/>
        </w:rPr>
        <w:t xml:space="preserve">42 viviendas sin servicio de recolección de residuos </w:t>
      </w:r>
      <w:r w:rsidR="00A67D05">
        <w:rPr>
          <w:rFonts w:ascii="Arial" w:hAnsi="Arial" w:cs="Arial"/>
        </w:rPr>
        <w:t>sólidos</w:t>
      </w:r>
      <w:r>
        <w:rPr>
          <w:rFonts w:ascii="Arial" w:hAnsi="Arial" w:cs="Arial"/>
        </w:rPr>
        <w:t xml:space="preserve"> urbanos.</w:t>
      </w:r>
    </w:p>
    <w:p w14:paraId="141CDF83" w14:textId="56C6BD51" w:rsidR="0003165D" w:rsidRDefault="00091113" w:rsidP="002B13DE">
      <w:pPr>
        <w:pStyle w:val="Cuerpo"/>
        <w:jc w:val="both"/>
        <w:rPr>
          <w:rFonts w:ascii="Arial" w:hAnsi="Arial" w:cs="Arial"/>
        </w:rPr>
      </w:pPr>
      <w:r>
        <w:rPr>
          <w:rFonts w:ascii="Arial" w:hAnsi="Arial" w:cs="Arial"/>
        </w:rPr>
        <w:t xml:space="preserve"> </w:t>
      </w:r>
    </w:p>
    <w:p w14:paraId="6F9EA216" w14:textId="77777777" w:rsidR="0003165D" w:rsidRDefault="0003165D" w:rsidP="0003165D">
      <w:pPr>
        <w:pStyle w:val="Ttulo3"/>
      </w:pPr>
      <w:r w:rsidRPr="00754E40">
        <w:t>Análisis de involucrado</w:t>
      </w:r>
      <w:r>
        <w:t>s</w:t>
      </w:r>
    </w:p>
    <w:p w14:paraId="40B15F37" w14:textId="6055C259" w:rsidR="0003165D" w:rsidRDefault="0003165D" w:rsidP="0003165D">
      <w:pPr>
        <w:pStyle w:val="Cuerpo"/>
        <w:jc w:val="both"/>
        <w:rPr>
          <w:rFonts w:ascii="Arial" w:hAnsi="Arial" w:cs="Arial"/>
        </w:rPr>
      </w:pPr>
      <w:r>
        <w:rPr>
          <w:rFonts w:ascii="Arial" w:hAnsi="Arial" w:cs="Arial"/>
        </w:rPr>
        <w:t>Beneficiarios: 23 localidades del municipio, 18329 habitantes, g</w:t>
      </w:r>
      <w:r w:rsidRPr="0003165D">
        <w:rPr>
          <w:rFonts w:ascii="Arial" w:hAnsi="Arial" w:cs="Arial"/>
        </w:rPr>
        <w:t>rupos vulnerables</w:t>
      </w:r>
      <w:r>
        <w:rPr>
          <w:rFonts w:ascii="Arial" w:hAnsi="Arial" w:cs="Arial"/>
        </w:rPr>
        <w:t>, g</w:t>
      </w:r>
      <w:r w:rsidRPr="0003165D">
        <w:rPr>
          <w:rFonts w:ascii="Arial" w:hAnsi="Arial" w:cs="Arial"/>
        </w:rPr>
        <w:t>rupos en zonas con mayor rezago económico y de infraestructura.</w:t>
      </w:r>
      <w:r>
        <w:rPr>
          <w:rFonts w:ascii="Arial" w:hAnsi="Arial" w:cs="Arial"/>
        </w:rPr>
        <w:t xml:space="preserve"> </w:t>
      </w:r>
    </w:p>
    <w:p w14:paraId="122ECDFB" w14:textId="56F38851" w:rsidR="0003165D" w:rsidRDefault="0003165D" w:rsidP="0003165D">
      <w:pPr>
        <w:pStyle w:val="Cuerpo"/>
        <w:jc w:val="both"/>
        <w:rPr>
          <w:rFonts w:ascii="Arial" w:hAnsi="Arial" w:cs="Arial"/>
        </w:rPr>
      </w:pPr>
      <w:r>
        <w:rPr>
          <w:rFonts w:ascii="Arial" w:hAnsi="Arial" w:cs="Arial"/>
        </w:rPr>
        <w:t xml:space="preserve">Opositores: </w:t>
      </w:r>
      <w:r w:rsidRPr="0003165D">
        <w:rPr>
          <w:rFonts w:ascii="Arial" w:hAnsi="Arial" w:cs="Arial"/>
        </w:rPr>
        <w:t xml:space="preserve">Grupos de </w:t>
      </w:r>
      <w:r w:rsidR="00FB47E7">
        <w:rPr>
          <w:rFonts w:ascii="Arial" w:hAnsi="Arial" w:cs="Arial"/>
        </w:rPr>
        <w:t>p</w:t>
      </w:r>
      <w:r w:rsidRPr="0003165D">
        <w:rPr>
          <w:rFonts w:ascii="Arial" w:hAnsi="Arial" w:cs="Arial"/>
        </w:rPr>
        <w:t xml:space="preserve">artidos </w:t>
      </w:r>
      <w:r w:rsidRPr="0003165D">
        <w:rPr>
          <w:rFonts w:ascii="Arial" w:hAnsi="Arial" w:cs="Arial"/>
        </w:rPr>
        <w:t>políticos</w:t>
      </w:r>
      <w:r w:rsidRPr="0003165D">
        <w:rPr>
          <w:rFonts w:ascii="Arial" w:hAnsi="Arial" w:cs="Arial"/>
        </w:rPr>
        <w:t xml:space="preserve"> </w:t>
      </w:r>
      <w:r w:rsidR="00FB47E7">
        <w:rPr>
          <w:rFonts w:ascii="Arial" w:hAnsi="Arial" w:cs="Arial"/>
        </w:rPr>
        <w:t>o</w:t>
      </w:r>
      <w:r w:rsidRPr="0003165D">
        <w:rPr>
          <w:rFonts w:ascii="Arial" w:hAnsi="Arial" w:cs="Arial"/>
        </w:rPr>
        <w:t>positores</w:t>
      </w:r>
      <w:r w:rsidR="00FB47E7">
        <w:rPr>
          <w:rFonts w:ascii="Arial" w:hAnsi="Arial" w:cs="Arial"/>
        </w:rPr>
        <w:t>, p</w:t>
      </w:r>
      <w:r w:rsidRPr="0003165D">
        <w:rPr>
          <w:rFonts w:ascii="Arial" w:hAnsi="Arial" w:cs="Arial"/>
        </w:rPr>
        <w:t>ersonas con poder adquisitivo o con buena ubicación con acceso a todos los servicios.</w:t>
      </w:r>
    </w:p>
    <w:p w14:paraId="296F5143" w14:textId="77777777" w:rsidR="00CE6F86" w:rsidRDefault="00CE6F86" w:rsidP="00FB47E7">
      <w:pPr>
        <w:pStyle w:val="Cuerpo"/>
        <w:jc w:val="both"/>
        <w:rPr>
          <w:rFonts w:ascii="Arial" w:hAnsi="Arial" w:cs="Arial"/>
        </w:rPr>
      </w:pPr>
    </w:p>
    <w:p w14:paraId="322D2ECE" w14:textId="77777777" w:rsidR="00A67D05" w:rsidRDefault="00FB47E7" w:rsidP="00FB47E7">
      <w:pPr>
        <w:pStyle w:val="Cuerpo"/>
        <w:jc w:val="both"/>
        <w:rPr>
          <w:rFonts w:ascii="Arial" w:hAnsi="Arial" w:cs="Arial"/>
        </w:rPr>
      </w:pPr>
      <w:r>
        <w:rPr>
          <w:rFonts w:ascii="Arial" w:hAnsi="Arial" w:cs="Arial"/>
        </w:rPr>
        <w:t xml:space="preserve">Ejecutores: </w:t>
      </w:r>
      <w:r w:rsidRPr="00FB47E7">
        <w:rPr>
          <w:rFonts w:ascii="Arial" w:hAnsi="Arial" w:cs="Arial"/>
        </w:rPr>
        <w:t>Obras Públicas y Desarrollo Urbano</w:t>
      </w:r>
      <w:r>
        <w:rPr>
          <w:rFonts w:ascii="Arial" w:hAnsi="Arial" w:cs="Arial"/>
        </w:rPr>
        <w:t xml:space="preserve">, </w:t>
      </w:r>
      <w:r w:rsidRPr="00FB47E7">
        <w:rPr>
          <w:rFonts w:ascii="Arial" w:hAnsi="Arial" w:cs="Arial"/>
        </w:rPr>
        <w:t>Comisión de agua potable, alcantarillado y saneamiento del Municipio de Santiago de Anata (CAPASSA)</w:t>
      </w:r>
      <w:r>
        <w:rPr>
          <w:rFonts w:ascii="Arial" w:hAnsi="Arial" w:cs="Arial"/>
        </w:rPr>
        <w:t xml:space="preserve">, </w:t>
      </w:r>
      <w:r w:rsidRPr="00FB47E7">
        <w:rPr>
          <w:rFonts w:ascii="Arial" w:hAnsi="Arial" w:cs="Arial"/>
        </w:rPr>
        <w:t>Movilidad</w:t>
      </w:r>
      <w:r>
        <w:rPr>
          <w:rFonts w:ascii="Arial" w:hAnsi="Arial" w:cs="Arial"/>
        </w:rPr>
        <w:t xml:space="preserve">, Ecología y Medio Ambiente, Administración Municipal y Servicios Municipales. </w:t>
      </w:r>
    </w:p>
    <w:p w14:paraId="38577415" w14:textId="219699A3" w:rsidR="002F13CF" w:rsidRPr="00A67D05" w:rsidRDefault="00CE6F86" w:rsidP="00A67D05">
      <w:pPr>
        <w:pStyle w:val="Cuerpo"/>
        <w:jc w:val="both"/>
        <w:rPr>
          <w:rFonts w:ascii="Arial" w:hAnsi="Arial" w:cs="Arial"/>
        </w:rPr>
      </w:pPr>
      <w:r>
        <w:rPr>
          <w:rFonts w:ascii="Arial" w:hAnsi="Arial" w:cs="Arial"/>
        </w:rPr>
        <w:t>Indiferentes: M</w:t>
      </w:r>
      <w:r w:rsidRPr="00CE6F86">
        <w:rPr>
          <w:rFonts w:ascii="Arial" w:hAnsi="Arial" w:cs="Arial"/>
        </w:rPr>
        <w:t>unicipios Vecinos</w:t>
      </w:r>
      <w:r>
        <w:rPr>
          <w:rFonts w:ascii="Arial" w:hAnsi="Arial" w:cs="Arial"/>
        </w:rPr>
        <w:t>, p</w:t>
      </w:r>
      <w:r w:rsidRPr="00CE6F86">
        <w:rPr>
          <w:rFonts w:ascii="Arial" w:hAnsi="Arial" w:cs="Arial"/>
        </w:rPr>
        <w:t>ersonas que no habitan en el municipio o que no necesitan algún servicio.</w:t>
      </w:r>
    </w:p>
    <w:p w14:paraId="7D9E5EF8" w14:textId="77777777" w:rsidR="002F13CF" w:rsidRDefault="002F13CF" w:rsidP="00601D03">
      <w:pPr>
        <w:spacing w:after="0" w:line="240" w:lineRule="auto"/>
        <w:rPr>
          <w:rFonts w:ascii="Arial" w:hAnsi="Arial" w:cs="Arial"/>
          <w:sz w:val="24"/>
          <w:szCs w:val="24"/>
        </w:rPr>
        <w:sectPr w:rsidR="002F13CF" w:rsidSect="00A8059B">
          <w:headerReference w:type="default" r:id="rId8"/>
          <w:pgSz w:w="12240" w:h="15840" w:code="1"/>
          <w:pgMar w:top="1417" w:right="1701" w:bottom="1417" w:left="1701" w:header="708" w:footer="708" w:gutter="0"/>
          <w:cols w:space="708"/>
          <w:docGrid w:linePitch="360"/>
        </w:sectPr>
      </w:pPr>
      <w:r w:rsidRPr="002F13CF">
        <w:rPr>
          <w:noProof/>
        </w:rPr>
        <w:lastRenderedPageBreak/>
        <w:drawing>
          <wp:inline distT="0" distB="0" distL="0" distR="0" wp14:anchorId="6B665BF5" wp14:editId="0700B395">
            <wp:extent cx="6415586" cy="7961587"/>
            <wp:effectExtent l="0" t="0" r="4445" b="1905"/>
            <wp:docPr id="13065761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21568" cy="7969011"/>
                    </a:xfrm>
                    <a:prstGeom prst="rect">
                      <a:avLst/>
                    </a:prstGeom>
                    <a:noFill/>
                    <a:ln>
                      <a:noFill/>
                    </a:ln>
                  </pic:spPr>
                </pic:pic>
              </a:graphicData>
            </a:graphic>
          </wp:inline>
        </w:drawing>
      </w:r>
    </w:p>
    <w:p w14:paraId="250BB2D3" w14:textId="1755CD85" w:rsidR="002F13CF" w:rsidRDefault="00772359" w:rsidP="00601D03">
      <w:pPr>
        <w:spacing w:after="0" w:line="240" w:lineRule="auto"/>
        <w:rPr>
          <w:rFonts w:ascii="Arial" w:hAnsi="Arial" w:cs="Arial"/>
          <w:sz w:val="24"/>
          <w:szCs w:val="24"/>
        </w:rPr>
      </w:pPr>
      <w:r w:rsidRPr="00772359">
        <w:rPr>
          <w:noProof/>
        </w:rPr>
        <w:lastRenderedPageBreak/>
        <w:drawing>
          <wp:inline distT="0" distB="0" distL="0" distR="0" wp14:anchorId="03F2A5AF" wp14:editId="103024E4">
            <wp:extent cx="8939049" cy="6258560"/>
            <wp:effectExtent l="0" t="0" r="0" b="8890"/>
            <wp:docPr id="67177271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944923" cy="6262673"/>
                    </a:xfrm>
                    <a:prstGeom prst="rect">
                      <a:avLst/>
                    </a:prstGeom>
                    <a:noFill/>
                    <a:ln>
                      <a:noFill/>
                    </a:ln>
                  </pic:spPr>
                </pic:pic>
              </a:graphicData>
            </a:graphic>
          </wp:inline>
        </w:drawing>
      </w:r>
    </w:p>
    <w:p w14:paraId="29385270" w14:textId="77777777" w:rsidR="00772359" w:rsidRDefault="00772359" w:rsidP="00601D03">
      <w:pPr>
        <w:spacing w:after="0" w:line="240" w:lineRule="auto"/>
        <w:rPr>
          <w:rFonts w:ascii="Arial" w:hAnsi="Arial" w:cs="Arial"/>
          <w:sz w:val="24"/>
          <w:szCs w:val="24"/>
        </w:rPr>
        <w:sectPr w:rsidR="00772359" w:rsidSect="002F13CF">
          <w:pgSz w:w="15840" w:h="12240" w:orient="landscape" w:code="1"/>
          <w:pgMar w:top="1701" w:right="1417" w:bottom="1701" w:left="1417" w:header="708" w:footer="708" w:gutter="0"/>
          <w:cols w:space="708"/>
          <w:docGrid w:linePitch="360"/>
        </w:sectPr>
      </w:pPr>
      <w:r w:rsidRPr="00772359">
        <w:rPr>
          <w:noProof/>
        </w:rPr>
        <w:lastRenderedPageBreak/>
        <w:drawing>
          <wp:inline distT="0" distB="0" distL="0" distR="0" wp14:anchorId="58BD63B5" wp14:editId="3A3EE2EE">
            <wp:extent cx="8796655" cy="6148551"/>
            <wp:effectExtent l="0" t="0" r="4445" b="5080"/>
            <wp:docPr id="38216362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03295" cy="6153192"/>
                    </a:xfrm>
                    <a:prstGeom prst="rect">
                      <a:avLst/>
                    </a:prstGeom>
                    <a:noFill/>
                    <a:ln>
                      <a:noFill/>
                    </a:ln>
                  </pic:spPr>
                </pic:pic>
              </a:graphicData>
            </a:graphic>
          </wp:inline>
        </w:drawing>
      </w:r>
    </w:p>
    <w:p w14:paraId="0DA13E6F" w14:textId="36FFEAB7" w:rsidR="00772359" w:rsidRDefault="00772359" w:rsidP="00601D03">
      <w:pPr>
        <w:spacing w:after="0" w:line="240" w:lineRule="auto"/>
        <w:rPr>
          <w:rFonts w:ascii="Arial" w:hAnsi="Arial" w:cs="Arial"/>
          <w:sz w:val="24"/>
          <w:szCs w:val="24"/>
        </w:rPr>
      </w:pPr>
      <w:r w:rsidRPr="00772359">
        <w:rPr>
          <w:noProof/>
        </w:rPr>
        <w:lastRenderedPageBreak/>
        <w:drawing>
          <wp:inline distT="0" distB="0" distL="0" distR="0" wp14:anchorId="216994D9" wp14:editId="670B983A">
            <wp:extent cx="6369050" cy="7898525"/>
            <wp:effectExtent l="0" t="0" r="0" b="7620"/>
            <wp:docPr id="152238517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76897" cy="7908256"/>
                    </a:xfrm>
                    <a:prstGeom prst="rect">
                      <a:avLst/>
                    </a:prstGeom>
                    <a:noFill/>
                    <a:ln>
                      <a:noFill/>
                    </a:ln>
                  </pic:spPr>
                </pic:pic>
              </a:graphicData>
            </a:graphic>
          </wp:inline>
        </w:drawing>
      </w:r>
    </w:p>
    <w:p w14:paraId="09B3728E" w14:textId="77777777" w:rsidR="00772359" w:rsidRDefault="00772359" w:rsidP="00601D03">
      <w:pPr>
        <w:spacing w:after="0" w:line="240" w:lineRule="auto"/>
        <w:rPr>
          <w:rFonts w:ascii="Arial" w:hAnsi="Arial" w:cs="Arial"/>
          <w:sz w:val="24"/>
          <w:szCs w:val="24"/>
        </w:rPr>
      </w:pPr>
    </w:p>
    <w:p w14:paraId="10B3054E" w14:textId="77777777" w:rsidR="00772359" w:rsidRDefault="00772359" w:rsidP="00601D03">
      <w:pPr>
        <w:spacing w:after="0" w:line="240" w:lineRule="auto"/>
        <w:rPr>
          <w:rFonts w:ascii="Arial" w:hAnsi="Arial" w:cs="Arial"/>
          <w:sz w:val="24"/>
          <w:szCs w:val="24"/>
        </w:rPr>
      </w:pPr>
    </w:p>
    <w:p w14:paraId="1316CB74" w14:textId="37DAD11F" w:rsidR="00772359" w:rsidRDefault="00772359" w:rsidP="00601D03">
      <w:pPr>
        <w:spacing w:after="0" w:line="240" w:lineRule="auto"/>
        <w:rPr>
          <w:rFonts w:ascii="Arial" w:hAnsi="Arial" w:cs="Arial"/>
          <w:sz w:val="24"/>
          <w:szCs w:val="24"/>
        </w:rPr>
      </w:pPr>
      <w:r w:rsidRPr="00772359">
        <w:rPr>
          <w:noProof/>
        </w:rPr>
        <w:lastRenderedPageBreak/>
        <w:drawing>
          <wp:inline distT="0" distB="0" distL="0" distR="0" wp14:anchorId="50622C35" wp14:editId="48466540">
            <wp:extent cx="6290310" cy="7835463"/>
            <wp:effectExtent l="0" t="0" r="0" b="0"/>
            <wp:docPr id="342362685"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94906" cy="7841188"/>
                    </a:xfrm>
                    <a:prstGeom prst="rect">
                      <a:avLst/>
                    </a:prstGeom>
                    <a:noFill/>
                    <a:ln>
                      <a:noFill/>
                    </a:ln>
                  </pic:spPr>
                </pic:pic>
              </a:graphicData>
            </a:graphic>
          </wp:inline>
        </w:drawing>
      </w:r>
    </w:p>
    <w:p w14:paraId="5CA8181A" w14:textId="77777777" w:rsidR="00772359" w:rsidRDefault="00772359" w:rsidP="00601D03">
      <w:pPr>
        <w:spacing w:after="0" w:line="240" w:lineRule="auto"/>
        <w:rPr>
          <w:rFonts w:ascii="Arial" w:hAnsi="Arial" w:cs="Arial"/>
          <w:sz w:val="24"/>
          <w:szCs w:val="24"/>
        </w:rPr>
      </w:pPr>
    </w:p>
    <w:p w14:paraId="1107AB3F" w14:textId="77777777" w:rsidR="00772359" w:rsidRDefault="00772359" w:rsidP="00601D03">
      <w:pPr>
        <w:spacing w:after="0" w:line="240" w:lineRule="auto"/>
        <w:rPr>
          <w:rFonts w:ascii="Arial" w:hAnsi="Arial" w:cs="Arial"/>
          <w:sz w:val="24"/>
          <w:szCs w:val="24"/>
        </w:rPr>
      </w:pPr>
    </w:p>
    <w:p w14:paraId="5AB921D3" w14:textId="3CADE9D8" w:rsidR="00772359" w:rsidRDefault="00772359" w:rsidP="00601D03">
      <w:pPr>
        <w:spacing w:after="0" w:line="240" w:lineRule="auto"/>
        <w:rPr>
          <w:rFonts w:ascii="Arial" w:hAnsi="Arial" w:cs="Arial"/>
          <w:sz w:val="24"/>
          <w:szCs w:val="24"/>
        </w:rPr>
      </w:pPr>
      <w:r w:rsidRPr="00772359">
        <w:rPr>
          <w:noProof/>
        </w:rPr>
        <w:lastRenderedPageBreak/>
        <w:drawing>
          <wp:inline distT="0" distB="0" distL="0" distR="0" wp14:anchorId="10DD281F" wp14:editId="7B144F17">
            <wp:extent cx="6306207" cy="4429760"/>
            <wp:effectExtent l="0" t="0" r="0" b="8890"/>
            <wp:docPr id="1909558788"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20785" cy="4440000"/>
                    </a:xfrm>
                    <a:prstGeom prst="rect">
                      <a:avLst/>
                    </a:prstGeom>
                    <a:noFill/>
                    <a:ln>
                      <a:noFill/>
                    </a:ln>
                  </pic:spPr>
                </pic:pic>
              </a:graphicData>
            </a:graphic>
          </wp:inline>
        </w:drawing>
      </w:r>
    </w:p>
    <w:p w14:paraId="709ACFBB" w14:textId="77777777" w:rsidR="00772359" w:rsidRDefault="00772359" w:rsidP="00601D03">
      <w:pPr>
        <w:spacing w:after="0" w:line="240" w:lineRule="auto"/>
        <w:rPr>
          <w:rFonts w:ascii="Arial" w:hAnsi="Arial" w:cs="Arial"/>
          <w:sz w:val="24"/>
          <w:szCs w:val="24"/>
        </w:rPr>
      </w:pPr>
    </w:p>
    <w:p w14:paraId="028204B1" w14:textId="77777777" w:rsidR="00772359" w:rsidRDefault="00772359" w:rsidP="00601D03">
      <w:pPr>
        <w:spacing w:after="0" w:line="240" w:lineRule="auto"/>
        <w:rPr>
          <w:rFonts w:ascii="Arial" w:hAnsi="Arial" w:cs="Arial"/>
          <w:sz w:val="24"/>
          <w:szCs w:val="24"/>
        </w:rPr>
      </w:pPr>
    </w:p>
    <w:p w14:paraId="3ABE8A6B" w14:textId="77777777" w:rsidR="00772359" w:rsidRDefault="00772359" w:rsidP="00601D03">
      <w:pPr>
        <w:spacing w:after="0" w:line="240" w:lineRule="auto"/>
        <w:rPr>
          <w:rFonts w:ascii="Arial" w:hAnsi="Arial" w:cs="Arial"/>
          <w:sz w:val="24"/>
          <w:szCs w:val="24"/>
        </w:rPr>
      </w:pPr>
    </w:p>
    <w:p w14:paraId="7E4CFBB1" w14:textId="77777777" w:rsidR="00772359" w:rsidRDefault="00772359" w:rsidP="00601D03">
      <w:pPr>
        <w:spacing w:after="0" w:line="240" w:lineRule="auto"/>
        <w:rPr>
          <w:rFonts w:ascii="Arial" w:hAnsi="Arial" w:cs="Arial"/>
          <w:sz w:val="24"/>
          <w:szCs w:val="24"/>
        </w:rPr>
      </w:pPr>
    </w:p>
    <w:p w14:paraId="1C47FA5E" w14:textId="77777777" w:rsidR="00772359" w:rsidRDefault="00772359" w:rsidP="00601D03">
      <w:pPr>
        <w:spacing w:after="0" w:line="240" w:lineRule="auto"/>
        <w:rPr>
          <w:rFonts w:ascii="Arial" w:hAnsi="Arial" w:cs="Arial"/>
          <w:sz w:val="24"/>
          <w:szCs w:val="24"/>
        </w:rPr>
      </w:pPr>
    </w:p>
    <w:p w14:paraId="4D71A7C9" w14:textId="77777777" w:rsidR="00772359" w:rsidRDefault="00772359" w:rsidP="00601D03">
      <w:pPr>
        <w:spacing w:after="0" w:line="240" w:lineRule="auto"/>
        <w:rPr>
          <w:rFonts w:ascii="Arial" w:hAnsi="Arial" w:cs="Arial"/>
          <w:sz w:val="24"/>
          <w:szCs w:val="24"/>
        </w:rPr>
      </w:pPr>
    </w:p>
    <w:p w14:paraId="2B435389" w14:textId="77777777" w:rsidR="00772359" w:rsidRDefault="00772359" w:rsidP="00601D03">
      <w:pPr>
        <w:spacing w:after="0" w:line="240" w:lineRule="auto"/>
        <w:rPr>
          <w:rFonts w:ascii="Arial" w:hAnsi="Arial" w:cs="Arial"/>
          <w:sz w:val="24"/>
          <w:szCs w:val="24"/>
        </w:rPr>
      </w:pPr>
    </w:p>
    <w:p w14:paraId="7ED9F35F" w14:textId="77777777" w:rsidR="00772359" w:rsidRDefault="00772359" w:rsidP="00601D03">
      <w:pPr>
        <w:spacing w:after="0" w:line="240" w:lineRule="auto"/>
        <w:rPr>
          <w:rFonts w:ascii="Arial" w:hAnsi="Arial" w:cs="Arial"/>
          <w:sz w:val="24"/>
          <w:szCs w:val="24"/>
        </w:rPr>
      </w:pPr>
    </w:p>
    <w:p w14:paraId="4F8F9D3A" w14:textId="77777777" w:rsidR="00772359" w:rsidRDefault="00772359" w:rsidP="00601D03">
      <w:pPr>
        <w:spacing w:after="0" w:line="240" w:lineRule="auto"/>
        <w:rPr>
          <w:rFonts w:ascii="Arial" w:hAnsi="Arial" w:cs="Arial"/>
          <w:sz w:val="24"/>
          <w:szCs w:val="24"/>
        </w:rPr>
      </w:pPr>
    </w:p>
    <w:p w14:paraId="46D3BBB0" w14:textId="77777777" w:rsidR="00772359" w:rsidRDefault="00772359" w:rsidP="00601D03">
      <w:pPr>
        <w:spacing w:after="0" w:line="240" w:lineRule="auto"/>
        <w:rPr>
          <w:rFonts w:ascii="Arial" w:hAnsi="Arial" w:cs="Arial"/>
          <w:sz w:val="24"/>
          <w:szCs w:val="24"/>
        </w:rPr>
      </w:pPr>
    </w:p>
    <w:p w14:paraId="3B2AA31D" w14:textId="77777777" w:rsidR="00772359" w:rsidRDefault="00772359" w:rsidP="00601D03">
      <w:pPr>
        <w:spacing w:after="0" w:line="240" w:lineRule="auto"/>
        <w:rPr>
          <w:rFonts w:ascii="Arial" w:hAnsi="Arial" w:cs="Arial"/>
          <w:sz w:val="24"/>
          <w:szCs w:val="24"/>
        </w:rPr>
      </w:pPr>
    </w:p>
    <w:p w14:paraId="0AD66B32" w14:textId="77777777" w:rsidR="00772359" w:rsidRDefault="00772359" w:rsidP="00601D03">
      <w:pPr>
        <w:spacing w:after="0" w:line="240" w:lineRule="auto"/>
        <w:rPr>
          <w:rFonts w:ascii="Arial" w:hAnsi="Arial" w:cs="Arial"/>
          <w:sz w:val="24"/>
          <w:szCs w:val="24"/>
        </w:rPr>
      </w:pPr>
    </w:p>
    <w:p w14:paraId="157BF0DB" w14:textId="77777777" w:rsidR="00772359" w:rsidRDefault="00772359" w:rsidP="00601D03">
      <w:pPr>
        <w:spacing w:after="0" w:line="240" w:lineRule="auto"/>
        <w:rPr>
          <w:rFonts w:ascii="Arial" w:hAnsi="Arial" w:cs="Arial"/>
          <w:sz w:val="24"/>
          <w:szCs w:val="24"/>
        </w:rPr>
      </w:pPr>
    </w:p>
    <w:p w14:paraId="2CC355B3" w14:textId="77777777" w:rsidR="00772359" w:rsidRDefault="00772359" w:rsidP="00601D03">
      <w:pPr>
        <w:spacing w:after="0" w:line="240" w:lineRule="auto"/>
        <w:rPr>
          <w:rFonts w:ascii="Arial" w:hAnsi="Arial" w:cs="Arial"/>
          <w:sz w:val="24"/>
          <w:szCs w:val="24"/>
        </w:rPr>
      </w:pPr>
    </w:p>
    <w:p w14:paraId="1F6FAFA7" w14:textId="77777777" w:rsidR="00772359" w:rsidRDefault="00772359" w:rsidP="00601D03">
      <w:pPr>
        <w:spacing w:after="0" w:line="240" w:lineRule="auto"/>
        <w:rPr>
          <w:rFonts w:ascii="Arial" w:hAnsi="Arial" w:cs="Arial"/>
          <w:sz w:val="24"/>
          <w:szCs w:val="24"/>
        </w:rPr>
      </w:pPr>
    </w:p>
    <w:p w14:paraId="4A201E3F" w14:textId="77777777" w:rsidR="00772359" w:rsidRDefault="00772359" w:rsidP="00601D03">
      <w:pPr>
        <w:spacing w:after="0" w:line="240" w:lineRule="auto"/>
        <w:rPr>
          <w:rFonts w:ascii="Arial" w:hAnsi="Arial" w:cs="Arial"/>
          <w:sz w:val="24"/>
          <w:szCs w:val="24"/>
        </w:rPr>
      </w:pPr>
    </w:p>
    <w:p w14:paraId="0A33FCEC" w14:textId="77777777" w:rsidR="00772359" w:rsidRDefault="00772359" w:rsidP="00601D03">
      <w:pPr>
        <w:spacing w:after="0" w:line="240" w:lineRule="auto"/>
        <w:rPr>
          <w:rFonts w:ascii="Arial" w:hAnsi="Arial" w:cs="Arial"/>
          <w:sz w:val="24"/>
          <w:szCs w:val="24"/>
        </w:rPr>
      </w:pPr>
    </w:p>
    <w:p w14:paraId="05CB73D8" w14:textId="77777777" w:rsidR="00772359" w:rsidRDefault="00772359" w:rsidP="00601D03">
      <w:pPr>
        <w:spacing w:after="0" w:line="240" w:lineRule="auto"/>
        <w:rPr>
          <w:rFonts w:ascii="Arial" w:hAnsi="Arial" w:cs="Arial"/>
          <w:sz w:val="24"/>
          <w:szCs w:val="24"/>
        </w:rPr>
      </w:pPr>
    </w:p>
    <w:p w14:paraId="3A52BB39" w14:textId="77777777" w:rsidR="00772359" w:rsidRDefault="00772359" w:rsidP="00601D03">
      <w:pPr>
        <w:spacing w:after="0" w:line="240" w:lineRule="auto"/>
        <w:rPr>
          <w:rFonts w:ascii="Arial" w:hAnsi="Arial" w:cs="Arial"/>
          <w:sz w:val="24"/>
          <w:szCs w:val="24"/>
        </w:rPr>
      </w:pPr>
    </w:p>
    <w:p w14:paraId="013C0520" w14:textId="77777777" w:rsidR="00772359" w:rsidRDefault="00772359" w:rsidP="00601D03">
      <w:pPr>
        <w:spacing w:after="0" w:line="240" w:lineRule="auto"/>
        <w:rPr>
          <w:rFonts w:ascii="Arial" w:hAnsi="Arial" w:cs="Arial"/>
          <w:sz w:val="24"/>
          <w:szCs w:val="24"/>
        </w:rPr>
      </w:pPr>
    </w:p>
    <w:p w14:paraId="7E76DF0B" w14:textId="77777777" w:rsidR="00772359" w:rsidRDefault="00772359" w:rsidP="00601D03">
      <w:pPr>
        <w:spacing w:after="0" w:line="240" w:lineRule="auto"/>
        <w:rPr>
          <w:rFonts w:ascii="Arial" w:hAnsi="Arial" w:cs="Arial"/>
          <w:sz w:val="24"/>
          <w:szCs w:val="24"/>
        </w:rPr>
      </w:pPr>
    </w:p>
    <w:p w14:paraId="756E72D5" w14:textId="31BF8203" w:rsidR="00772359" w:rsidRDefault="009E3841" w:rsidP="00601D03">
      <w:pPr>
        <w:spacing w:after="0" w:line="240" w:lineRule="auto"/>
        <w:rPr>
          <w:rFonts w:ascii="Arial" w:hAnsi="Arial" w:cs="Arial"/>
          <w:sz w:val="24"/>
          <w:szCs w:val="24"/>
        </w:rPr>
      </w:pPr>
      <w:r w:rsidRPr="009E3841">
        <w:rPr>
          <w:noProof/>
        </w:rPr>
        <w:lastRenderedPageBreak/>
        <w:drawing>
          <wp:inline distT="0" distB="0" distL="0" distR="0" wp14:anchorId="13E91059" wp14:editId="57479B80">
            <wp:extent cx="6081395" cy="8144540"/>
            <wp:effectExtent l="0" t="0" r="0" b="8890"/>
            <wp:docPr id="14901448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84572" cy="8148795"/>
                    </a:xfrm>
                    <a:prstGeom prst="rect">
                      <a:avLst/>
                    </a:prstGeom>
                    <a:noFill/>
                    <a:ln>
                      <a:noFill/>
                    </a:ln>
                  </pic:spPr>
                </pic:pic>
              </a:graphicData>
            </a:graphic>
          </wp:inline>
        </w:drawing>
      </w:r>
    </w:p>
    <w:p w14:paraId="3D4471B5" w14:textId="74BEC772" w:rsidR="002F13CF" w:rsidRDefault="009E3841" w:rsidP="00601D03">
      <w:pPr>
        <w:spacing w:after="0" w:line="240" w:lineRule="auto"/>
        <w:rPr>
          <w:rFonts w:ascii="Arial" w:hAnsi="Arial" w:cs="Arial"/>
          <w:sz w:val="24"/>
          <w:szCs w:val="24"/>
        </w:rPr>
      </w:pPr>
      <w:r w:rsidRPr="009E3841">
        <w:rPr>
          <w:noProof/>
        </w:rPr>
        <w:lastRenderedPageBreak/>
        <w:drawing>
          <wp:inline distT="0" distB="0" distL="0" distR="0" wp14:anchorId="556929C6" wp14:editId="6EE0663F">
            <wp:extent cx="6049926" cy="8258810"/>
            <wp:effectExtent l="0" t="0" r="8255" b="8890"/>
            <wp:docPr id="117914489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52187" cy="8261897"/>
                    </a:xfrm>
                    <a:prstGeom prst="rect">
                      <a:avLst/>
                    </a:prstGeom>
                    <a:noFill/>
                    <a:ln>
                      <a:noFill/>
                    </a:ln>
                  </pic:spPr>
                </pic:pic>
              </a:graphicData>
            </a:graphic>
          </wp:inline>
        </w:drawing>
      </w:r>
    </w:p>
    <w:p w14:paraId="5E24F37D" w14:textId="77777777" w:rsidR="00772359" w:rsidRDefault="00772359" w:rsidP="00601D03">
      <w:pPr>
        <w:spacing w:after="0" w:line="240" w:lineRule="auto"/>
        <w:rPr>
          <w:rFonts w:ascii="Arial" w:hAnsi="Arial" w:cs="Arial"/>
          <w:sz w:val="24"/>
          <w:szCs w:val="24"/>
        </w:rPr>
      </w:pPr>
    </w:p>
    <w:p w14:paraId="689066B6" w14:textId="77777777" w:rsidR="00DE2AD5" w:rsidRDefault="00DE2AD5" w:rsidP="00601D03">
      <w:pPr>
        <w:spacing w:after="0" w:line="240" w:lineRule="auto"/>
        <w:rPr>
          <w:rFonts w:ascii="Arial" w:hAnsi="Arial" w:cs="Arial"/>
          <w:sz w:val="24"/>
          <w:szCs w:val="24"/>
        </w:rPr>
      </w:pPr>
    </w:p>
    <w:p w14:paraId="41486569" w14:textId="77777777" w:rsidR="00DE2AD5" w:rsidRDefault="00DE2AD5" w:rsidP="00601D03">
      <w:pPr>
        <w:spacing w:after="0" w:line="240" w:lineRule="auto"/>
        <w:rPr>
          <w:rFonts w:ascii="Arial" w:hAnsi="Arial" w:cs="Arial"/>
          <w:sz w:val="24"/>
          <w:szCs w:val="24"/>
        </w:rPr>
      </w:pPr>
    </w:p>
    <w:p w14:paraId="41B387E0" w14:textId="1956641C" w:rsidR="00DE2AD5" w:rsidRPr="001B2E36" w:rsidRDefault="00DE2AD5" w:rsidP="00601D03">
      <w:pPr>
        <w:spacing w:after="0" w:line="240" w:lineRule="auto"/>
        <w:rPr>
          <w:rFonts w:ascii="Arial" w:hAnsi="Arial" w:cs="Arial"/>
          <w:sz w:val="24"/>
          <w:szCs w:val="24"/>
        </w:rPr>
      </w:pPr>
      <w:r w:rsidRPr="00DE2AD5">
        <w:rPr>
          <w:noProof/>
        </w:rPr>
        <w:lastRenderedPageBreak/>
        <w:drawing>
          <wp:inline distT="0" distB="0" distL="0" distR="0" wp14:anchorId="28401274" wp14:editId="10859B57">
            <wp:extent cx="6195695" cy="7756635"/>
            <wp:effectExtent l="0" t="0" r="0" b="0"/>
            <wp:docPr id="442424705"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99401" cy="7761274"/>
                    </a:xfrm>
                    <a:prstGeom prst="rect">
                      <a:avLst/>
                    </a:prstGeom>
                    <a:noFill/>
                    <a:ln>
                      <a:noFill/>
                    </a:ln>
                  </pic:spPr>
                </pic:pic>
              </a:graphicData>
            </a:graphic>
          </wp:inline>
        </w:drawing>
      </w:r>
    </w:p>
    <w:sectPr w:rsidR="00DE2AD5" w:rsidRPr="001B2E36" w:rsidSect="00772359">
      <w:pgSz w:w="12240" w:h="15840"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EB99A" w14:textId="77777777" w:rsidR="00F15F2E" w:rsidRPr="00083408" w:rsidRDefault="00F15F2E" w:rsidP="005779A8">
      <w:pPr>
        <w:spacing w:after="0" w:line="240" w:lineRule="auto"/>
      </w:pPr>
      <w:r w:rsidRPr="00083408">
        <w:separator/>
      </w:r>
    </w:p>
  </w:endnote>
  <w:endnote w:type="continuationSeparator" w:id="0">
    <w:p w14:paraId="35172EC2" w14:textId="77777777" w:rsidR="00F15F2E" w:rsidRPr="00083408" w:rsidRDefault="00F15F2E" w:rsidP="005779A8">
      <w:pPr>
        <w:spacing w:after="0" w:line="240" w:lineRule="auto"/>
      </w:pPr>
      <w:r w:rsidRPr="000834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00000000"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1A64E" w14:textId="77777777" w:rsidR="00F15F2E" w:rsidRPr="00083408" w:rsidRDefault="00F15F2E" w:rsidP="005779A8">
      <w:pPr>
        <w:spacing w:after="0" w:line="240" w:lineRule="auto"/>
      </w:pPr>
      <w:r w:rsidRPr="00083408">
        <w:separator/>
      </w:r>
    </w:p>
  </w:footnote>
  <w:footnote w:type="continuationSeparator" w:id="0">
    <w:p w14:paraId="1B049E44" w14:textId="77777777" w:rsidR="00F15F2E" w:rsidRPr="00083408" w:rsidRDefault="00F15F2E" w:rsidP="005779A8">
      <w:pPr>
        <w:spacing w:after="0" w:line="240" w:lineRule="auto"/>
      </w:pPr>
      <w:r w:rsidRPr="0008340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76AE4" w14:textId="41D6EFE4" w:rsidR="00713EF1" w:rsidRPr="00083408" w:rsidRDefault="00713EF1" w:rsidP="00482885">
    <w:pPr>
      <w:pStyle w:val="Encabezado"/>
      <w:tabs>
        <w:tab w:val="clear" w:pos="4419"/>
        <w:tab w:val="clear" w:pos="8838"/>
        <w:tab w:val="left" w:pos="7860"/>
      </w:tabs>
    </w:pPr>
    <w:r w:rsidRPr="00083408">
      <w:rPr>
        <w:noProof/>
        <w:lang w:eastAsia="es-ES"/>
      </w:rPr>
      <w:drawing>
        <wp:anchor distT="0" distB="0" distL="114300" distR="114300" simplePos="0" relativeHeight="251658240" behindDoc="1" locked="0" layoutInCell="1" allowOverlap="1" wp14:anchorId="5ACB8166" wp14:editId="64BF47FF">
          <wp:simplePos x="0" y="0"/>
          <wp:positionH relativeFrom="page">
            <wp:posOffset>-20489</wp:posOffset>
          </wp:positionH>
          <wp:positionV relativeFrom="paragraph">
            <wp:posOffset>-714375</wp:posOffset>
          </wp:positionV>
          <wp:extent cx="7909578" cy="10235556"/>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909578" cy="10235556"/>
                  </a:xfrm>
                  <a:prstGeom prst="rect">
                    <a:avLst/>
                  </a:prstGeom>
                </pic:spPr>
              </pic:pic>
            </a:graphicData>
          </a:graphic>
          <wp14:sizeRelH relativeFrom="page">
            <wp14:pctWidth>0</wp14:pctWidth>
          </wp14:sizeRelH>
          <wp14:sizeRelV relativeFrom="page">
            <wp14:pctHeight>0</wp14:pctHeight>
          </wp14:sizeRelV>
        </wp:anchor>
      </w:drawing>
    </w:r>
    <w:r w:rsidRPr="00083408">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A659EF"/>
    <w:multiLevelType w:val="hybridMultilevel"/>
    <w:tmpl w:val="D95AF51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2B3139B6"/>
    <w:multiLevelType w:val="hybridMultilevel"/>
    <w:tmpl w:val="C874B4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3ED52E0B"/>
    <w:multiLevelType w:val="hybridMultilevel"/>
    <w:tmpl w:val="6234F49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15:restartNumberingAfterBreak="0">
    <w:nsid w:val="57BA4AE8"/>
    <w:multiLevelType w:val="multilevel"/>
    <w:tmpl w:val="CEAE7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F8B2C36"/>
    <w:multiLevelType w:val="hybridMultilevel"/>
    <w:tmpl w:val="BFA6ED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1">
    <w:nsid w:val="68A31126"/>
    <w:multiLevelType w:val="hybridMultilevel"/>
    <w:tmpl w:val="47F61CA2"/>
    <w:lvl w:ilvl="0" w:tplc="C8CCD6B0">
      <w:start w:val="1"/>
      <w:numFmt w:val="upperRoman"/>
      <w:lvlText w:val="%1."/>
      <w:lvlJc w:val="left"/>
      <w:pPr>
        <w:ind w:left="720" w:hanging="360"/>
      </w:pPr>
      <w:rPr>
        <w:rFonts w:ascii="Arial" w:hAnsi="Arial" w:cs="Arial" w:hint="default"/>
        <w:b w:val="0"/>
        <w:bCs w:val="0"/>
        <w:i w:val="0"/>
        <w:iCs w:val="0"/>
        <w:color w:val="000000" w:themeColor="text1"/>
        <w:spacing w:val="0"/>
        <w:w w:val="81"/>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563978889">
    <w:abstractNumId w:val="2"/>
  </w:num>
  <w:num w:numId="2" w16cid:durableId="1180389075">
    <w:abstractNumId w:val="4"/>
  </w:num>
  <w:num w:numId="3" w16cid:durableId="944658342">
    <w:abstractNumId w:val="5"/>
  </w:num>
  <w:num w:numId="4" w16cid:durableId="2052684235">
    <w:abstractNumId w:val="3"/>
  </w:num>
  <w:num w:numId="5" w16cid:durableId="818426082">
    <w:abstractNumId w:val="0"/>
  </w:num>
  <w:num w:numId="6" w16cid:durableId="20493316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7CC"/>
    <w:rsid w:val="00000E4E"/>
    <w:rsid w:val="00002ED1"/>
    <w:rsid w:val="0000713B"/>
    <w:rsid w:val="00007CC1"/>
    <w:rsid w:val="000125C7"/>
    <w:rsid w:val="00012D08"/>
    <w:rsid w:val="000131AA"/>
    <w:rsid w:val="0001383C"/>
    <w:rsid w:val="00015291"/>
    <w:rsid w:val="000154A8"/>
    <w:rsid w:val="00015963"/>
    <w:rsid w:val="00020FAB"/>
    <w:rsid w:val="000229C7"/>
    <w:rsid w:val="000302FD"/>
    <w:rsid w:val="0003165D"/>
    <w:rsid w:val="00031A1D"/>
    <w:rsid w:val="0003319B"/>
    <w:rsid w:val="000338EC"/>
    <w:rsid w:val="00034440"/>
    <w:rsid w:val="0003524C"/>
    <w:rsid w:val="00041041"/>
    <w:rsid w:val="00041A32"/>
    <w:rsid w:val="00041E9B"/>
    <w:rsid w:val="00042F3C"/>
    <w:rsid w:val="00052163"/>
    <w:rsid w:val="00054D3D"/>
    <w:rsid w:val="0005556D"/>
    <w:rsid w:val="000565C7"/>
    <w:rsid w:val="000566B9"/>
    <w:rsid w:val="00056B16"/>
    <w:rsid w:val="0006269F"/>
    <w:rsid w:val="00067504"/>
    <w:rsid w:val="00067685"/>
    <w:rsid w:val="00067AA3"/>
    <w:rsid w:val="00067BEC"/>
    <w:rsid w:val="0007076F"/>
    <w:rsid w:val="000734D0"/>
    <w:rsid w:val="00077A2D"/>
    <w:rsid w:val="000801F8"/>
    <w:rsid w:val="00083408"/>
    <w:rsid w:val="00084803"/>
    <w:rsid w:val="00084D2B"/>
    <w:rsid w:val="00087BFA"/>
    <w:rsid w:val="00091113"/>
    <w:rsid w:val="000918BB"/>
    <w:rsid w:val="00093BB0"/>
    <w:rsid w:val="00094FBB"/>
    <w:rsid w:val="00097EFB"/>
    <w:rsid w:val="000A2CDC"/>
    <w:rsid w:val="000A3570"/>
    <w:rsid w:val="000A7412"/>
    <w:rsid w:val="000B09F9"/>
    <w:rsid w:val="000B48EF"/>
    <w:rsid w:val="000B6C67"/>
    <w:rsid w:val="000B723E"/>
    <w:rsid w:val="000C53D2"/>
    <w:rsid w:val="000C5FD3"/>
    <w:rsid w:val="000C6E56"/>
    <w:rsid w:val="000D2ED1"/>
    <w:rsid w:val="000D595E"/>
    <w:rsid w:val="000E7550"/>
    <w:rsid w:val="000F5DFB"/>
    <w:rsid w:val="000F6DC7"/>
    <w:rsid w:val="00100364"/>
    <w:rsid w:val="001015D7"/>
    <w:rsid w:val="00102419"/>
    <w:rsid w:val="001030EA"/>
    <w:rsid w:val="00103F50"/>
    <w:rsid w:val="00104F81"/>
    <w:rsid w:val="00104FBB"/>
    <w:rsid w:val="00112CA9"/>
    <w:rsid w:val="001169AA"/>
    <w:rsid w:val="00121012"/>
    <w:rsid w:val="001211E0"/>
    <w:rsid w:val="001224AF"/>
    <w:rsid w:val="00122CBC"/>
    <w:rsid w:val="00123E87"/>
    <w:rsid w:val="00130B65"/>
    <w:rsid w:val="001329CB"/>
    <w:rsid w:val="001354BE"/>
    <w:rsid w:val="00137A15"/>
    <w:rsid w:val="001400FE"/>
    <w:rsid w:val="00145917"/>
    <w:rsid w:val="00150232"/>
    <w:rsid w:val="00154462"/>
    <w:rsid w:val="00161768"/>
    <w:rsid w:val="00161B47"/>
    <w:rsid w:val="00163542"/>
    <w:rsid w:val="0016486D"/>
    <w:rsid w:val="00166352"/>
    <w:rsid w:val="001667BE"/>
    <w:rsid w:val="001724A1"/>
    <w:rsid w:val="00174A27"/>
    <w:rsid w:val="001777D5"/>
    <w:rsid w:val="00180EA3"/>
    <w:rsid w:val="001825A2"/>
    <w:rsid w:val="00183C9E"/>
    <w:rsid w:val="00184ADE"/>
    <w:rsid w:val="0018651A"/>
    <w:rsid w:val="00190F29"/>
    <w:rsid w:val="001935CC"/>
    <w:rsid w:val="00195A62"/>
    <w:rsid w:val="00196F68"/>
    <w:rsid w:val="00197663"/>
    <w:rsid w:val="001A026B"/>
    <w:rsid w:val="001A0C4E"/>
    <w:rsid w:val="001A33BF"/>
    <w:rsid w:val="001A4C8C"/>
    <w:rsid w:val="001A5A56"/>
    <w:rsid w:val="001A60B5"/>
    <w:rsid w:val="001A72F5"/>
    <w:rsid w:val="001B14E9"/>
    <w:rsid w:val="001B2E36"/>
    <w:rsid w:val="001B373A"/>
    <w:rsid w:val="001B6897"/>
    <w:rsid w:val="001B7161"/>
    <w:rsid w:val="001C5CFC"/>
    <w:rsid w:val="001C7026"/>
    <w:rsid w:val="001D450D"/>
    <w:rsid w:val="001D46AE"/>
    <w:rsid w:val="001D4B52"/>
    <w:rsid w:val="001D54F4"/>
    <w:rsid w:val="001D5DE1"/>
    <w:rsid w:val="001E196A"/>
    <w:rsid w:val="001E26F8"/>
    <w:rsid w:val="001E564E"/>
    <w:rsid w:val="001E57CC"/>
    <w:rsid w:val="001E5ABC"/>
    <w:rsid w:val="001F5B35"/>
    <w:rsid w:val="002029F9"/>
    <w:rsid w:val="00203646"/>
    <w:rsid w:val="002050E0"/>
    <w:rsid w:val="00205A7C"/>
    <w:rsid w:val="00211D02"/>
    <w:rsid w:val="00211DE5"/>
    <w:rsid w:val="00211E65"/>
    <w:rsid w:val="002131DB"/>
    <w:rsid w:val="00215444"/>
    <w:rsid w:val="00217D89"/>
    <w:rsid w:val="00221A7C"/>
    <w:rsid w:val="00222BF5"/>
    <w:rsid w:val="00224396"/>
    <w:rsid w:val="0022475E"/>
    <w:rsid w:val="00225CF0"/>
    <w:rsid w:val="002271E8"/>
    <w:rsid w:val="002344B1"/>
    <w:rsid w:val="002364AC"/>
    <w:rsid w:val="002407C2"/>
    <w:rsid w:val="00241C41"/>
    <w:rsid w:val="00242699"/>
    <w:rsid w:val="00242F27"/>
    <w:rsid w:val="00247D71"/>
    <w:rsid w:val="0025007C"/>
    <w:rsid w:val="00252052"/>
    <w:rsid w:val="00252AB0"/>
    <w:rsid w:val="00256F3D"/>
    <w:rsid w:val="00260155"/>
    <w:rsid w:val="00260B8A"/>
    <w:rsid w:val="00261F71"/>
    <w:rsid w:val="00262161"/>
    <w:rsid w:val="002624A5"/>
    <w:rsid w:val="00262965"/>
    <w:rsid w:val="00265573"/>
    <w:rsid w:val="00271339"/>
    <w:rsid w:val="00271B96"/>
    <w:rsid w:val="0027230F"/>
    <w:rsid w:val="00272A7A"/>
    <w:rsid w:val="0027527B"/>
    <w:rsid w:val="00286F4D"/>
    <w:rsid w:val="00293E8B"/>
    <w:rsid w:val="002940B5"/>
    <w:rsid w:val="002A105F"/>
    <w:rsid w:val="002A394E"/>
    <w:rsid w:val="002A7226"/>
    <w:rsid w:val="002A79BB"/>
    <w:rsid w:val="002B13DE"/>
    <w:rsid w:val="002B1FD1"/>
    <w:rsid w:val="002B2E51"/>
    <w:rsid w:val="002B38F2"/>
    <w:rsid w:val="002C0545"/>
    <w:rsid w:val="002C4D12"/>
    <w:rsid w:val="002C6D4F"/>
    <w:rsid w:val="002D310E"/>
    <w:rsid w:val="002D3A6D"/>
    <w:rsid w:val="002D42EF"/>
    <w:rsid w:val="002D49D3"/>
    <w:rsid w:val="002D7087"/>
    <w:rsid w:val="002D7928"/>
    <w:rsid w:val="002E01D9"/>
    <w:rsid w:val="002E0FFB"/>
    <w:rsid w:val="002E107C"/>
    <w:rsid w:val="002E4277"/>
    <w:rsid w:val="002E461E"/>
    <w:rsid w:val="002E4D0C"/>
    <w:rsid w:val="002E54C9"/>
    <w:rsid w:val="002F13CF"/>
    <w:rsid w:val="002F1B35"/>
    <w:rsid w:val="002F32C5"/>
    <w:rsid w:val="002F3D9D"/>
    <w:rsid w:val="003003AD"/>
    <w:rsid w:val="003044B2"/>
    <w:rsid w:val="0031540D"/>
    <w:rsid w:val="00315838"/>
    <w:rsid w:val="00316FDF"/>
    <w:rsid w:val="00321639"/>
    <w:rsid w:val="00325FE1"/>
    <w:rsid w:val="00327494"/>
    <w:rsid w:val="0033003E"/>
    <w:rsid w:val="003308BB"/>
    <w:rsid w:val="00334295"/>
    <w:rsid w:val="003437D0"/>
    <w:rsid w:val="003472A9"/>
    <w:rsid w:val="003479C7"/>
    <w:rsid w:val="0035108C"/>
    <w:rsid w:val="00351C98"/>
    <w:rsid w:val="00351E97"/>
    <w:rsid w:val="00354028"/>
    <w:rsid w:val="003566F7"/>
    <w:rsid w:val="003573AE"/>
    <w:rsid w:val="00362A3A"/>
    <w:rsid w:val="00362D77"/>
    <w:rsid w:val="0037199A"/>
    <w:rsid w:val="00375038"/>
    <w:rsid w:val="003758C3"/>
    <w:rsid w:val="0038055B"/>
    <w:rsid w:val="00383A7E"/>
    <w:rsid w:val="00384E43"/>
    <w:rsid w:val="0038574D"/>
    <w:rsid w:val="00387706"/>
    <w:rsid w:val="00387BB6"/>
    <w:rsid w:val="00387FB5"/>
    <w:rsid w:val="00390187"/>
    <w:rsid w:val="003908B7"/>
    <w:rsid w:val="003915DA"/>
    <w:rsid w:val="003971E3"/>
    <w:rsid w:val="00397448"/>
    <w:rsid w:val="003A1B8D"/>
    <w:rsid w:val="003A2FB2"/>
    <w:rsid w:val="003A4C0F"/>
    <w:rsid w:val="003A5B8F"/>
    <w:rsid w:val="003A7B28"/>
    <w:rsid w:val="003B156A"/>
    <w:rsid w:val="003B2A89"/>
    <w:rsid w:val="003B3F17"/>
    <w:rsid w:val="003B7DA0"/>
    <w:rsid w:val="003C0893"/>
    <w:rsid w:val="003C5B62"/>
    <w:rsid w:val="003D2A65"/>
    <w:rsid w:val="003D6800"/>
    <w:rsid w:val="003D6D68"/>
    <w:rsid w:val="003D7347"/>
    <w:rsid w:val="003E14D2"/>
    <w:rsid w:val="003E36A4"/>
    <w:rsid w:val="003E4E62"/>
    <w:rsid w:val="003E6626"/>
    <w:rsid w:val="003E6687"/>
    <w:rsid w:val="003F2ED1"/>
    <w:rsid w:val="003F3CA6"/>
    <w:rsid w:val="003F4084"/>
    <w:rsid w:val="00400105"/>
    <w:rsid w:val="00403613"/>
    <w:rsid w:val="004040E7"/>
    <w:rsid w:val="00406FCE"/>
    <w:rsid w:val="00410481"/>
    <w:rsid w:val="004145D7"/>
    <w:rsid w:val="0041467B"/>
    <w:rsid w:val="004151A9"/>
    <w:rsid w:val="00416400"/>
    <w:rsid w:val="00417687"/>
    <w:rsid w:val="00426CFC"/>
    <w:rsid w:val="00430011"/>
    <w:rsid w:val="00435BB9"/>
    <w:rsid w:val="0043711D"/>
    <w:rsid w:val="004419BF"/>
    <w:rsid w:val="00443436"/>
    <w:rsid w:val="00443515"/>
    <w:rsid w:val="0045072C"/>
    <w:rsid w:val="0045344C"/>
    <w:rsid w:val="004569EE"/>
    <w:rsid w:val="0045701D"/>
    <w:rsid w:val="00457403"/>
    <w:rsid w:val="00457E13"/>
    <w:rsid w:val="00460AC9"/>
    <w:rsid w:val="00460CC7"/>
    <w:rsid w:val="00461FAF"/>
    <w:rsid w:val="00462ED0"/>
    <w:rsid w:val="00463185"/>
    <w:rsid w:val="00465BC5"/>
    <w:rsid w:val="00467282"/>
    <w:rsid w:val="00475D5C"/>
    <w:rsid w:val="00477630"/>
    <w:rsid w:val="00481A0E"/>
    <w:rsid w:val="00482885"/>
    <w:rsid w:val="004842AC"/>
    <w:rsid w:val="00486ADE"/>
    <w:rsid w:val="00490E6B"/>
    <w:rsid w:val="00490ECD"/>
    <w:rsid w:val="00491308"/>
    <w:rsid w:val="00491F3E"/>
    <w:rsid w:val="00493BCF"/>
    <w:rsid w:val="004965A7"/>
    <w:rsid w:val="004A128D"/>
    <w:rsid w:val="004A22DB"/>
    <w:rsid w:val="004A518A"/>
    <w:rsid w:val="004A69FD"/>
    <w:rsid w:val="004A7C11"/>
    <w:rsid w:val="004B36AD"/>
    <w:rsid w:val="004B6B81"/>
    <w:rsid w:val="004B7A21"/>
    <w:rsid w:val="004C0F8E"/>
    <w:rsid w:val="004C20F6"/>
    <w:rsid w:val="004C4FEE"/>
    <w:rsid w:val="004C72F3"/>
    <w:rsid w:val="004D13AC"/>
    <w:rsid w:val="004D1C4C"/>
    <w:rsid w:val="004D71D0"/>
    <w:rsid w:val="004E1989"/>
    <w:rsid w:val="004E34C8"/>
    <w:rsid w:val="004F3847"/>
    <w:rsid w:val="00500EF2"/>
    <w:rsid w:val="00502226"/>
    <w:rsid w:val="00503EDE"/>
    <w:rsid w:val="0050791A"/>
    <w:rsid w:val="00510002"/>
    <w:rsid w:val="00512C78"/>
    <w:rsid w:val="00516B8E"/>
    <w:rsid w:val="005176A5"/>
    <w:rsid w:val="00522802"/>
    <w:rsid w:val="00530E9C"/>
    <w:rsid w:val="00532163"/>
    <w:rsid w:val="00536050"/>
    <w:rsid w:val="005368CC"/>
    <w:rsid w:val="00542AB5"/>
    <w:rsid w:val="00547F0B"/>
    <w:rsid w:val="00551D69"/>
    <w:rsid w:val="005532E4"/>
    <w:rsid w:val="005542C9"/>
    <w:rsid w:val="00555430"/>
    <w:rsid w:val="00556B99"/>
    <w:rsid w:val="0056041B"/>
    <w:rsid w:val="00560A2F"/>
    <w:rsid w:val="00562490"/>
    <w:rsid w:val="00563853"/>
    <w:rsid w:val="005658F9"/>
    <w:rsid w:val="005660FA"/>
    <w:rsid w:val="0057284C"/>
    <w:rsid w:val="005760F6"/>
    <w:rsid w:val="00577117"/>
    <w:rsid w:val="005779A8"/>
    <w:rsid w:val="00577BF6"/>
    <w:rsid w:val="00580B5C"/>
    <w:rsid w:val="005825E2"/>
    <w:rsid w:val="00584E99"/>
    <w:rsid w:val="005865CF"/>
    <w:rsid w:val="005902E0"/>
    <w:rsid w:val="00595270"/>
    <w:rsid w:val="00595B0A"/>
    <w:rsid w:val="0059609E"/>
    <w:rsid w:val="005A0984"/>
    <w:rsid w:val="005A3A24"/>
    <w:rsid w:val="005B0DF0"/>
    <w:rsid w:val="005B4541"/>
    <w:rsid w:val="005B5A24"/>
    <w:rsid w:val="005B6796"/>
    <w:rsid w:val="005C000B"/>
    <w:rsid w:val="005C3FC9"/>
    <w:rsid w:val="005C4ECA"/>
    <w:rsid w:val="005C7F41"/>
    <w:rsid w:val="005D2C0E"/>
    <w:rsid w:val="005D49C1"/>
    <w:rsid w:val="005E01C6"/>
    <w:rsid w:val="005E1381"/>
    <w:rsid w:val="005E2147"/>
    <w:rsid w:val="005E4610"/>
    <w:rsid w:val="005E58F6"/>
    <w:rsid w:val="005F2085"/>
    <w:rsid w:val="005F208D"/>
    <w:rsid w:val="005F3547"/>
    <w:rsid w:val="00601D03"/>
    <w:rsid w:val="0060417F"/>
    <w:rsid w:val="00607637"/>
    <w:rsid w:val="00611C24"/>
    <w:rsid w:val="00612BBB"/>
    <w:rsid w:val="006149B5"/>
    <w:rsid w:val="00615B46"/>
    <w:rsid w:val="00621E7E"/>
    <w:rsid w:val="00625300"/>
    <w:rsid w:val="006266DF"/>
    <w:rsid w:val="0063144F"/>
    <w:rsid w:val="0063645E"/>
    <w:rsid w:val="0063741C"/>
    <w:rsid w:val="006453BE"/>
    <w:rsid w:val="00646279"/>
    <w:rsid w:val="00652F26"/>
    <w:rsid w:val="0065341E"/>
    <w:rsid w:val="00653764"/>
    <w:rsid w:val="00654EE6"/>
    <w:rsid w:val="006573A9"/>
    <w:rsid w:val="00657A43"/>
    <w:rsid w:val="0066048F"/>
    <w:rsid w:val="006657A4"/>
    <w:rsid w:val="00665DDA"/>
    <w:rsid w:val="006666A0"/>
    <w:rsid w:val="0067039C"/>
    <w:rsid w:val="00670F6E"/>
    <w:rsid w:val="00672090"/>
    <w:rsid w:val="0067230A"/>
    <w:rsid w:val="0067336F"/>
    <w:rsid w:val="00675B22"/>
    <w:rsid w:val="0068510F"/>
    <w:rsid w:val="006862FE"/>
    <w:rsid w:val="00687027"/>
    <w:rsid w:val="0068761E"/>
    <w:rsid w:val="00697479"/>
    <w:rsid w:val="006A0760"/>
    <w:rsid w:val="006A0B22"/>
    <w:rsid w:val="006A22F4"/>
    <w:rsid w:val="006A2D97"/>
    <w:rsid w:val="006A4880"/>
    <w:rsid w:val="006A5FD6"/>
    <w:rsid w:val="006A70EC"/>
    <w:rsid w:val="006B3C04"/>
    <w:rsid w:val="006B61B0"/>
    <w:rsid w:val="006C1DA3"/>
    <w:rsid w:val="006C1E84"/>
    <w:rsid w:val="006C4DB6"/>
    <w:rsid w:val="006C6946"/>
    <w:rsid w:val="006C77CC"/>
    <w:rsid w:val="006D4D4D"/>
    <w:rsid w:val="006D50D3"/>
    <w:rsid w:val="006D7D46"/>
    <w:rsid w:val="006E0FE8"/>
    <w:rsid w:val="006E3112"/>
    <w:rsid w:val="006E4588"/>
    <w:rsid w:val="006E45C6"/>
    <w:rsid w:val="006E4915"/>
    <w:rsid w:val="006F2037"/>
    <w:rsid w:val="006F63CC"/>
    <w:rsid w:val="006F6B9B"/>
    <w:rsid w:val="006F7035"/>
    <w:rsid w:val="006F7753"/>
    <w:rsid w:val="00701865"/>
    <w:rsid w:val="00701D1A"/>
    <w:rsid w:val="00706574"/>
    <w:rsid w:val="00710791"/>
    <w:rsid w:val="007118A4"/>
    <w:rsid w:val="00713EF1"/>
    <w:rsid w:val="00715AD8"/>
    <w:rsid w:val="00716779"/>
    <w:rsid w:val="00720402"/>
    <w:rsid w:val="00725A1E"/>
    <w:rsid w:val="00726EEB"/>
    <w:rsid w:val="007272B3"/>
    <w:rsid w:val="007339EC"/>
    <w:rsid w:val="007413FA"/>
    <w:rsid w:val="0074170F"/>
    <w:rsid w:val="00742519"/>
    <w:rsid w:val="00746E03"/>
    <w:rsid w:val="007511E1"/>
    <w:rsid w:val="0076015C"/>
    <w:rsid w:val="00761DC3"/>
    <w:rsid w:val="00763361"/>
    <w:rsid w:val="00766345"/>
    <w:rsid w:val="007667A9"/>
    <w:rsid w:val="00766FDC"/>
    <w:rsid w:val="00772359"/>
    <w:rsid w:val="00775B5C"/>
    <w:rsid w:val="0077716C"/>
    <w:rsid w:val="00777CAE"/>
    <w:rsid w:val="007832D9"/>
    <w:rsid w:val="007901BC"/>
    <w:rsid w:val="00792F7B"/>
    <w:rsid w:val="00794259"/>
    <w:rsid w:val="00795605"/>
    <w:rsid w:val="00796272"/>
    <w:rsid w:val="00796809"/>
    <w:rsid w:val="00796DE0"/>
    <w:rsid w:val="007A15D1"/>
    <w:rsid w:val="007A58A1"/>
    <w:rsid w:val="007A7E9C"/>
    <w:rsid w:val="007B25D9"/>
    <w:rsid w:val="007B4350"/>
    <w:rsid w:val="007C1873"/>
    <w:rsid w:val="007C3A52"/>
    <w:rsid w:val="007C7A4F"/>
    <w:rsid w:val="007D557F"/>
    <w:rsid w:val="007D6C89"/>
    <w:rsid w:val="007E0F74"/>
    <w:rsid w:val="007E129C"/>
    <w:rsid w:val="007E1714"/>
    <w:rsid w:val="007F140D"/>
    <w:rsid w:val="007F3419"/>
    <w:rsid w:val="007F3C81"/>
    <w:rsid w:val="007F4F16"/>
    <w:rsid w:val="007F4FCB"/>
    <w:rsid w:val="007F645E"/>
    <w:rsid w:val="008046AA"/>
    <w:rsid w:val="0081435C"/>
    <w:rsid w:val="00815B94"/>
    <w:rsid w:val="00820198"/>
    <w:rsid w:val="00821162"/>
    <w:rsid w:val="008215B0"/>
    <w:rsid w:val="008237EE"/>
    <w:rsid w:val="00826C2B"/>
    <w:rsid w:val="00830BD2"/>
    <w:rsid w:val="00832ED2"/>
    <w:rsid w:val="00842EEF"/>
    <w:rsid w:val="00843509"/>
    <w:rsid w:val="008447BC"/>
    <w:rsid w:val="008551A7"/>
    <w:rsid w:val="008575D0"/>
    <w:rsid w:val="008614E8"/>
    <w:rsid w:val="00871E99"/>
    <w:rsid w:val="00874E89"/>
    <w:rsid w:val="00876085"/>
    <w:rsid w:val="00876D7C"/>
    <w:rsid w:val="00880E93"/>
    <w:rsid w:val="008813C9"/>
    <w:rsid w:val="00881494"/>
    <w:rsid w:val="00882CB6"/>
    <w:rsid w:val="008852D2"/>
    <w:rsid w:val="00885787"/>
    <w:rsid w:val="00885CB1"/>
    <w:rsid w:val="00886D95"/>
    <w:rsid w:val="0089085C"/>
    <w:rsid w:val="00891AE2"/>
    <w:rsid w:val="00893710"/>
    <w:rsid w:val="008946CB"/>
    <w:rsid w:val="008962F5"/>
    <w:rsid w:val="00897A78"/>
    <w:rsid w:val="008A321D"/>
    <w:rsid w:val="008A448A"/>
    <w:rsid w:val="008A4502"/>
    <w:rsid w:val="008A62FC"/>
    <w:rsid w:val="008B00FF"/>
    <w:rsid w:val="008B468A"/>
    <w:rsid w:val="008C2E5F"/>
    <w:rsid w:val="008C339C"/>
    <w:rsid w:val="008C36EA"/>
    <w:rsid w:val="008C63B6"/>
    <w:rsid w:val="008E0E5B"/>
    <w:rsid w:val="008E247B"/>
    <w:rsid w:val="008E2A53"/>
    <w:rsid w:val="008E6D74"/>
    <w:rsid w:val="008F31CA"/>
    <w:rsid w:val="009011DC"/>
    <w:rsid w:val="00903C25"/>
    <w:rsid w:val="00903CD9"/>
    <w:rsid w:val="009040D4"/>
    <w:rsid w:val="00910851"/>
    <w:rsid w:val="00912DC7"/>
    <w:rsid w:val="00913797"/>
    <w:rsid w:val="009137B1"/>
    <w:rsid w:val="00913AC6"/>
    <w:rsid w:val="009172BA"/>
    <w:rsid w:val="00920129"/>
    <w:rsid w:val="009219CD"/>
    <w:rsid w:val="00922D06"/>
    <w:rsid w:val="00923406"/>
    <w:rsid w:val="00923CF4"/>
    <w:rsid w:val="00925D53"/>
    <w:rsid w:val="00930922"/>
    <w:rsid w:val="009318FC"/>
    <w:rsid w:val="00943A37"/>
    <w:rsid w:val="00943DDF"/>
    <w:rsid w:val="009444F6"/>
    <w:rsid w:val="00950AE7"/>
    <w:rsid w:val="0096055B"/>
    <w:rsid w:val="00965653"/>
    <w:rsid w:val="00965FAB"/>
    <w:rsid w:val="00966F08"/>
    <w:rsid w:val="00971E2A"/>
    <w:rsid w:val="00991072"/>
    <w:rsid w:val="00996AA6"/>
    <w:rsid w:val="009979CF"/>
    <w:rsid w:val="009A20AD"/>
    <w:rsid w:val="009A37AA"/>
    <w:rsid w:val="009B4702"/>
    <w:rsid w:val="009B738E"/>
    <w:rsid w:val="009C0BC0"/>
    <w:rsid w:val="009C42C4"/>
    <w:rsid w:val="009D3D88"/>
    <w:rsid w:val="009D4968"/>
    <w:rsid w:val="009E3678"/>
    <w:rsid w:val="009E3841"/>
    <w:rsid w:val="009E3F79"/>
    <w:rsid w:val="009F02BA"/>
    <w:rsid w:val="009F03DF"/>
    <w:rsid w:val="009F23EC"/>
    <w:rsid w:val="009F45F2"/>
    <w:rsid w:val="009F56FB"/>
    <w:rsid w:val="00A00F85"/>
    <w:rsid w:val="00A01744"/>
    <w:rsid w:val="00A0393A"/>
    <w:rsid w:val="00A051A4"/>
    <w:rsid w:val="00A0613E"/>
    <w:rsid w:val="00A070DF"/>
    <w:rsid w:val="00A100CA"/>
    <w:rsid w:val="00A10345"/>
    <w:rsid w:val="00A1623A"/>
    <w:rsid w:val="00A165C1"/>
    <w:rsid w:val="00A209E9"/>
    <w:rsid w:val="00A20DB3"/>
    <w:rsid w:val="00A224E9"/>
    <w:rsid w:val="00A25AF4"/>
    <w:rsid w:val="00A26788"/>
    <w:rsid w:val="00A333F9"/>
    <w:rsid w:val="00A34EAA"/>
    <w:rsid w:val="00A36BF6"/>
    <w:rsid w:val="00A37556"/>
    <w:rsid w:val="00A4136D"/>
    <w:rsid w:val="00A41EBF"/>
    <w:rsid w:val="00A46486"/>
    <w:rsid w:val="00A51322"/>
    <w:rsid w:val="00A51B09"/>
    <w:rsid w:val="00A56E51"/>
    <w:rsid w:val="00A62CD7"/>
    <w:rsid w:val="00A631CD"/>
    <w:rsid w:val="00A644DB"/>
    <w:rsid w:val="00A6694D"/>
    <w:rsid w:val="00A67B8F"/>
    <w:rsid w:val="00A67D05"/>
    <w:rsid w:val="00A77914"/>
    <w:rsid w:val="00A8059B"/>
    <w:rsid w:val="00A82082"/>
    <w:rsid w:val="00A83137"/>
    <w:rsid w:val="00A851E1"/>
    <w:rsid w:val="00A92C48"/>
    <w:rsid w:val="00A96FFB"/>
    <w:rsid w:val="00AA06CD"/>
    <w:rsid w:val="00AA581E"/>
    <w:rsid w:val="00AB43BA"/>
    <w:rsid w:val="00AC4FAA"/>
    <w:rsid w:val="00AC68AD"/>
    <w:rsid w:val="00AD2EAA"/>
    <w:rsid w:val="00AE1036"/>
    <w:rsid w:val="00AE2F77"/>
    <w:rsid w:val="00AE5606"/>
    <w:rsid w:val="00AE610E"/>
    <w:rsid w:val="00AF169F"/>
    <w:rsid w:val="00AF43BC"/>
    <w:rsid w:val="00AF6B23"/>
    <w:rsid w:val="00AF79CD"/>
    <w:rsid w:val="00B006BE"/>
    <w:rsid w:val="00B07D17"/>
    <w:rsid w:val="00B12875"/>
    <w:rsid w:val="00B16479"/>
    <w:rsid w:val="00B17567"/>
    <w:rsid w:val="00B23795"/>
    <w:rsid w:val="00B23A01"/>
    <w:rsid w:val="00B33C81"/>
    <w:rsid w:val="00B36AFD"/>
    <w:rsid w:val="00B406CA"/>
    <w:rsid w:val="00B42734"/>
    <w:rsid w:val="00B43AA2"/>
    <w:rsid w:val="00B47719"/>
    <w:rsid w:val="00B47DBC"/>
    <w:rsid w:val="00B50BA7"/>
    <w:rsid w:val="00B51410"/>
    <w:rsid w:val="00B54578"/>
    <w:rsid w:val="00B55AA2"/>
    <w:rsid w:val="00B56887"/>
    <w:rsid w:val="00B57379"/>
    <w:rsid w:val="00B5758F"/>
    <w:rsid w:val="00B57823"/>
    <w:rsid w:val="00B6166A"/>
    <w:rsid w:val="00B61A1B"/>
    <w:rsid w:val="00B70F53"/>
    <w:rsid w:val="00B71EFE"/>
    <w:rsid w:val="00B763B2"/>
    <w:rsid w:val="00B83A6C"/>
    <w:rsid w:val="00B87673"/>
    <w:rsid w:val="00B91281"/>
    <w:rsid w:val="00B93201"/>
    <w:rsid w:val="00B93388"/>
    <w:rsid w:val="00B975D9"/>
    <w:rsid w:val="00BA5115"/>
    <w:rsid w:val="00BA58DF"/>
    <w:rsid w:val="00BA5C4C"/>
    <w:rsid w:val="00BA5D47"/>
    <w:rsid w:val="00BA709D"/>
    <w:rsid w:val="00BB1A71"/>
    <w:rsid w:val="00BB2339"/>
    <w:rsid w:val="00BB3D08"/>
    <w:rsid w:val="00BB3E5A"/>
    <w:rsid w:val="00BB45AE"/>
    <w:rsid w:val="00BC1772"/>
    <w:rsid w:val="00BC6604"/>
    <w:rsid w:val="00BC66EF"/>
    <w:rsid w:val="00BC68B1"/>
    <w:rsid w:val="00BC6FC4"/>
    <w:rsid w:val="00BD0253"/>
    <w:rsid w:val="00BD1855"/>
    <w:rsid w:val="00BD2470"/>
    <w:rsid w:val="00BD278B"/>
    <w:rsid w:val="00BE05E8"/>
    <w:rsid w:val="00BE4A57"/>
    <w:rsid w:val="00BE4E25"/>
    <w:rsid w:val="00BE77B9"/>
    <w:rsid w:val="00BF2C31"/>
    <w:rsid w:val="00BF7024"/>
    <w:rsid w:val="00C013C8"/>
    <w:rsid w:val="00C018FC"/>
    <w:rsid w:val="00C04B9E"/>
    <w:rsid w:val="00C05A81"/>
    <w:rsid w:val="00C1017A"/>
    <w:rsid w:val="00C1587E"/>
    <w:rsid w:val="00C21C70"/>
    <w:rsid w:val="00C26271"/>
    <w:rsid w:val="00C26702"/>
    <w:rsid w:val="00C30449"/>
    <w:rsid w:val="00C3078B"/>
    <w:rsid w:val="00C317DE"/>
    <w:rsid w:val="00C336A5"/>
    <w:rsid w:val="00C41963"/>
    <w:rsid w:val="00C430A3"/>
    <w:rsid w:val="00C456E2"/>
    <w:rsid w:val="00C479A9"/>
    <w:rsid w:val="00C5400D"/>
    <w:rsid w:val="00C56A26"/>
    <w:rsid w:val="00C61120"/>
    <w:rsid w:val="00C61BF2"/>
    <w:rsid w:val="00C63DEA"/>
    <w:rsid w:val="00C66116"/>
    <w:rsid w:val="00C8170D"/>
    <w:rsid w:val="00C82179"/>
    <w:rsid w:val="00C8242C"/>
    <w:rsid w:val="00C85CDA"/>
    <w:rsid w:val="00C875D1"/>
    <w:rsid w:val="00C90215"/>
    <w:rsid w:val="00C90A75"/>
    <w:rsid w:val="00C910D7"/>
    <w:rsid w:val="00C96789"/>
    <w:rsid w:val="00C973E0"/>
    <w:rsid w:val="00CA2DA4"/>
    <w:rsid w:val="00CA5342"/>
    <w:rsid w:val="00CA5779"/>
    <w:rsid w:val="00CB00ED"/>
    <w:rsid w:val="00CB28B0"/>
    <w:rsid w:val="00CB50F3"/>
    <w:rsid w:val="00CB7292"/>
    <w:rsid w:val="00CB72EF"/>
    <w:rsid w:val="00CC1123"/>
    <w:rsid w:val="00CC3A1F"/>
    <w:rsid w:val="00CC5AA9"/>
    <w:rsid w:val="00CD0568"/>
    <w:rsid w:val="00CD4F2A"/>
    <w:rsid w:val="00CD614E"/>
    <w:rsid w:val="00CE1D94"/>
    <w:rsid w:val="00CE542F"/>
    <w:rsid w:val="00CE6F86"/>
    <w:rsid w:val="00CF3E31"/>
    <w:rsid w:val="00CF479F"/>
    <w:rsid w:val="00CF4856"/>
    <w:rsid w:val="00D01B2C"/>
    <w:rsid w:val="00D02300"/>
    <w:rsid w:val="00D06456"/>
    <w:rsid w:val="00D0757D"/>
    <w:rsid w:val="00D102AC"/>
    <w:rsid w:val="00D1432C"/>
    <w:rsid w:val="00D15436"/>
    <w:rsid w:val="00D26716"/>
    <w:rsid w:val="00D333E8"/>
    <w:rsid w:val="00D34CFF"/>
    <w:rsid w:val="00D4481E"/>
    <w:rsid w:val="00D4515F"/>
    <w:rsid w:val="00D47A83"/>
    <w:rsid w:val="00D503D1"/>
    <w:rsid w:val="00D528E5"/>
    <w:rsid w:val="00D53D59"/>
    <w:rsid w:val="00D569F0"/>
    <w:rsid w:val="00D6308C"/>
    <w:rsid w:val="00D65C19"/>
    <w:rsid w:val="00D7155C"/>
    <w:rsid w:val="00D767F8"/>
    <w:rsid w:val="00D7699B"/>
    <w:rsid w:val="00D81168"/>
    <w:rsid w:val="00D84CD5"/>
    <w:rsid w:val="00D92A23"/>
    <w:rsid w:val="00D945D2"/>
    <w:rsid w:val="00DA05C7"/>
    <w:rsid w:val="00DA08D0"/>
    <w:rsid w:val="00DA0B1E"/>
    <w:rsid w:val="00DA0D1E"/>
    <w:rsid w:val="00DA3F77"/>
    <w:rsid w:val="00DA46C6"/>
    <w:rsid w:val="00DB25E4"/>
    <w:rsid w:val="00DB2909"/>
    <w:rsid w:val="00DB7601"/>
    <w:rsid w:val="00DC0EB9"/>
    <w:rsid w:val="00DC4778"/>
    <w:rsid w:val="00DC60CE"/>
    <w:rsid w:val="00DC618D"/>
    <w:rsid w:val="00DC679E"/>
    <w:rsid w:val="00DC7086"/>
    <w:rsid w:val="00DC76E6"/>
    <w:rsid w:val="00DC77E2"/>
    <w:rsid w:val="00DD2A51"/>
    <w:rsid w:val="00DD3483"/>
    <w:rsid w:val="00DD6851"/>
    <w:rsid w:val="00DD79DD"/>
    <w:rsid w:val="00DE2AD5"/>
    <w:rsid w:val="00DE32B9"/>
    <w:rsid w:val="00DE7495"/>
    <w:rsid w:val="00DF05C7"/>
    <w:rsid w:val="00DF22E6"/>
    <w:rsid w:val="00DF7387"/>
    <w:rsid w:val="00E00C39"/>
    <w:rsid w:val="00E0319E"/>
    <w:rsid w:val="00E04FEE"/>
    <w:rsid w:val="00E05AD4"/>
    <w:rsid w:val="00E07ACF"/>
    <w:rsid w:val="00E10443"/>
    <w:rsid w:val="00E10F89"/>
    <w:rsid w:val="00E122CE"/>
    <w:rsid w:val="00E13F02"/>
    <w:rsid w:val="00E164EA"/>
    <w:rsid w:val="00E25DFC"/>
    <w:rsid w:val="00E317D1"/>
    <w:rsid w:val="00E35010"/>
    <w:rsid w:val="00E41781"/>
    <w:rsid w:val="00E42752"/>
    <w:rsid w:val="00E53EDE"/>
    <w:rsid w:val="00E55D79"/>
    <w:rsid w:val="00E5756B"/>
    <w:rsid w:val="00E661BE"/>
    <w:rsid w:val="00E67F82"/>
    <w:rsid w:val="00E83644"/>
    <w:rsid w:val="00E91388"/>
    <w:rsid w:val="00E9288B"/>
    <w:rsid w:val="00E97138"/>
    <w:rsid w:val="00EA0CC1"/>
    <w:rsid w:val="00EA204A"/>
    <w:rsid w:val="00EA2363"/>
    <w:rsid w:val="00EA46F8"/>
    <w:rsid w:val="00EA628B"/>
    <w:rsid w:val="00EA7570"/>
    <w:rsid w:val="00EB3070"/>
    <w:rsid w:val="00EB6B86"/>
    <w:rsid w:val="00EC1C72"/>
    <w:rsid w:val="00ED5E01"/>
    <w:rsid w:val="00ED6043"/>
    <w:rsid w:val="00ED6D68"/>
    <w:rsid w:val="00EE1BA4"/>
    <w:rsid w:val="00EE3849"/>
    <w:rsid w:val="00EE3BED"/>
    <w:rsid w:val="00EE6638"/>
    <w:rsid w:val="00EE76FF"/>
    <w:rsid w:val="00EE78ED"/>
    <w:rsid w:val="00EF158D"/>
    <w:rsid w:val="00EF3C3A"/>
    <w:rsid w:val="00EF4AD1"/>
    <w:rsid w:val="00EF596A"/>
    <w:rsid w:val="00EF6C01"/>
    <w:rsid w:val="00F05340"/>
    <w:rsid w:val="00F059C8"/>
    <w:rsid w:val="00F07AF9"/>
    <w:rsid w:val="00F13EC6"/>
    <w:rsid w:val="00F15032"/>
    <w:rsid w:val="00F15F2E"/>
    <w:rsid w:val="00F16169"/>
    <w:rsid w:val="00F17BCB"/>
    <w:rsid w:val="00F20A6F"/>
    <w:rsid w:val="00F2162A"/>
    <w:rsid w:val="00F22F7E"/>
    <w:rsid w:val="00F23421"/>
    <w:rsid w:val="00F25A13"/>
    <w:rsid w:val="00F321C2"/>
    <w:rsid w:val="00F3630A"/>
    <w:rsid w:val="00F363F8"/>
    <w:rsid w:val="00F36CAE"/>
    <w:rsid w:val="00F406DF"/>
    <w:rsid w:val="00F41C50"/>
    <w:rsid w:val="00F429FB"/>
    <w:rsid w:val="00F43BCC"/>
    <w:rsid w:val="00F44223"/>
    <w:rsid w:val="00F442DF"/>
    <w:rsid w:val="00F4451C"/>
    <w:rsid w:val="00F44EC2"/>
    <w:rsid w:val="00F52F51"/>
    <w:rsid w:val="00F553F2"/>
    <w:rsid w:val="00F62406"/>
    <w:rsid w:val="00F6245D"/>
    <w:rsid w:val="00F62D36"/>
    <w:rsid w:val="00F64E63"/>
    <w:rsid w:val="00F65660"/>
    <w:rsid w:val="00F70250"/>
    <w:rsid w:val="00F7111E"/>
    <w:rsid w:val="00F73AC9"/>
    <w:rsid w:val="00F776AF"/>
    <w:rsid w:val="00F81AB6"/>
    <w:rsid w:val="00F8673F"/>
    <w:rsid w:val="00F9039E"/>
    <w:rsid w:val="00F90E97"/>
    <w:rsid w:val="00F92C50"/>
    <w:rsid w:val="00F93C01"/>
    <w:rsid w:val="00F94C79"/>
    <w:rsid w:val="00F95B15"/>
    <w:rsid w:val="00FA3A83"/>
    <w:rsid w:val="00FA5B27"/>
    <w:rsid w:val="00FB47E7"/>
    <w:rsid w:val="00FB65B5"/>
    <w:rsid w:val="00FC3BB1"/>
    <w:rsid w:val="00FC4F17"/>
    <w:rsid w:val="00FC5F21"/>
    <w:rsid w:val="00FD116A"/>
    <w:rsid w:val="00FD4C06"/>
    <w:rsid w:val="00FE0665"/>
    <w:rsid w:val="00FE2EF5"/>
    <w:rsid w:val="00FE7D9D"/>
    <w:rsid w:val="00FF3C93"/>
    <w:rsid w:val="00FF55B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59AEB9"/>
  <w15:chartTrackingRefBased/>
  <w15:docId w15:val="{FD1FEFD4-5A01-43D2-B1C4-B5C24AAA4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129C"/>
  </w:style>
  <w:style w:type="paragraph" w:styleId="Ttulo1">
    <w:name w:val="heading 1"/>
    <w:basedOn w:val="Normal"/>
    <w:next w:val="Normal"/>
    <w:link w:val="Ttulo1Car"/>
    <w:uiPriority w:val="9"/>
    <w:qFormat/>
    <w:rsid w:val="004B6B8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B33C81"/>
    <w:pPr>
      <w:keepNext/>
      <w:keepLines/>
      <w:spacing w:before="40" w:after="0"/>
      <w:outlineLvl w:val="1"/>
    </w:pPr>
    <w:rPr>
      <w:rFonts w:ascii="Arial" w:eastAsiaTheme="majorEastAsia" w:hAnsi="Arial" w:cstheme="majorBidi"/>
      <w:color w:val="A12244"/>
      <w:sz w:val="24"/>
      <w:szCs w:val="26"/>
    </w:rPr>
  </w:style>
  <w:style w:type="paragraph" w:styleId="Ttulo3">
    <w:name w:val="heading 3"/>
    <w:basedOn w:val="Normal"/>
    <w:next w:val="Normal"/>
    <w:link w:val="Ttulo3Car"/>
    <w:uiPriority w:val="9"/>
    <w:unhideWhenUsed/>
    <w:qFormat/>
    <w:rsid w:val="00B33C81"/>
    <w:pPr>
      <w:keepNext/>
      <w:keepLines/>
      <w:spacing w:before="40" w:after="0"/>
      <w:outlineLvl w:val="2"/>
    </w:pPr>
    <w:rPr>
      <w:rFonts w:ascii="Arial" w:eastAsiaTheme="majorEastAsia" w:hAnsi="Arial" w:cstheme="majorBidi"/>
      <w:i/>
      <w:color w:val="A12244"/>
      <w:sz w:val="24"/>
      <w:szCs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electable-text">
    <w:name w:val="selectable-text"/>
    <w:basedOn w:val="Normal"/>
    <w:rsid w:val="006C77C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selectable-text1">
    <w:name w:val="selectable-text1"/>
    <w:basedOn w:val="Fuentedeprrafopredeter"/>
    <w:rsid w:val="006C77CC"/>
  </w:style>
  <w:style w:type="paragraph" w:styleId="Encabezado">
    <w:name w:val="header"/>
    <w:basedOn w:val="Normal"/>
    <w:link w:val="EncabezadoCar"/>
    <w:uiPriority w:val="99"/>
    <w:unhideWhenUsed/>
    <w:rsid w:val="005779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779A8"/>
  </w:style>
  <w:style w:type="paragraph" w:styleId="Piedepgina">
    <w:name w:val="footer"/>
    <w:basedOn w:val="Normal"/>
    <w:link w:val="PiedepginaCar"/>
    <w:uiPriority w:val="99"/>
    <w:unhideWhenUsed/>
    <w:rsid w:val="005779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779A8"/>
  </w:style>
  <w:style w:type="paragraph" w:styleId="Sinespaciado">
    <w:name w:val="No Spacing"/>
    <w:uiPriority w:val="1"/>
    <w:qFormat/>
    <w:rsid w:val="00897A78"/>
    <w:pPr>
      <w:spacing w:after="0" w:line="240" w:lineRule="auto"/>
    </w:pPr>
    <w:rPr>
      <w:rFonts w:ascii="Times New Roman" w:eastAsia="SimSun" w:hAnsi="Times New Roman" w:cs="Times New Roman"/>
      <w:sz w:val="24"/>
      <w:szCs w:val="24"/>
      <w:lang w:val="en-US" w:eastAsia="zh-CN"/>
    </w:rPr>
  </w:style>
  <w:style w:type="character" w:styleId="Hipervnculo">
    <w:name w:val="Hyperlink"/>
    <w:basedOn w:val="Fuentedeprrafopredeter"/>
    <w:uiPriority w:val="99"/>
    <w:unhideWhenUsed/>
    <w:rsid w:val="00897A78"/>
    <w:rPr>
      <w:color w:val="0563C1" w:themeColor="hyperlink"/>
      <w:u w:val="single"/>
    </w:rPr>
  </w:style>
  <w:style w:type="paragraph" w:styleId="Prrafodelista">
    <w:name w:val="List Paragraph"/>
    <w:basedOn w:val="Normal"/>
    <w:uiPriority w:val="34"/>
    <w:qFormat/>
    <w:rsid w:val="00897A78"/>
    <w:pPr>
      <w:ind w:left="720"/>
      <w:contextualSpacing/>
    </w:pPr>
  </w:style>
  <w:style w:type="paragraph" w:styleId="Textodeglobo">
    <w:name w:val="Balloon Text"/>
    <w:basedOn w:val="Normal"/>
    <w:link w:val="TextodegloboCar"/>
    <w:uiPriority w:val="99"/>
    <w:semiHidden/>
    <w:unhideWhenUsed/>
    <w:rsid w:val="00AA06C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A06CD"/>
    <w:rPr>
      <w:rFonts w:ascii="Segoe UI" w:hAnsi="Segoe UI" w:cs="Segoe UI"/>
      <w:sz w:val="18"/>
      <w:szCs w:val="18"/>
    </w:rPr>
  </w:style>
  <w:style w:type="table" w:styleId="Tablaconcuadrcula">
    <w:name w:val="Table Grid"/>
    <w:basedOn w:val="Tablanormal"/>
    <w:uiPriority w:val="39"/>
    <w:rsid w:val="007B43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1"/>
    <w:qFormat/>
    <w:rsid w:val="009F02BA"/>
    <w:pPr>
      <w:widowControl w:val="0"/>
      <w:autoSpaceDE w:val="0"/>
      <w:autoSpaceDN w:val="0"/>
      <w:spacing w:after="0" w:line="240" w:lineRule="auto"/>
    </w:pPr>
    <w:rPr>
      <w:rFonts w:ascii="Verdana" w:eastAsia="Verdana" w:hAnsi="Verdana" w:cs="Verdana"/>
      <w:sz w:val="20"/>
      <w:szCs w:val="20"/>
    </w:rPr>
  </w:style>
  <w:style w:type="character" w:customStyle="1" w:styleId="TextoindependienteCar">
    <w:name w:val="Texto independiente Car"/>
    <w:basedOn w:val="Fuentedeprrafopredeter"/>
    <w:link w:val="Textoindependiente"/>
    <w:uiPriority w:val="1"/>
    <w:rsid w:val="009F02BA"/>
    <w:rPr>
      <w:rFonts w:ascii="Verdana" w:eastAsia="Verdana" w:hAnsi="Verdana" w:cs="Verdana"/>
      <w:sz w:val="20"/>
      <w:szCs w:val="20"/>
      <w:lang w:val="es-ES"/>
    </w:rPr>
  </w:style>
  <w:style w:type="character" w:customStyle="1" w:styleId="Mencinsinresolver1">
    <w:name w:val="Mención sin resolver1"/>
    <w:basedOn w:val="Fuentedeprrafopredeter"/>
    <w:uiPriority w:val="99"/>
    <w:semiHidden/>
    <w:unhideWhenUsed/>
    <w:rsid w:val="00DC60CE"/>
    <w:rPr>
      <w:color w:val="605E5C"/>
      <w:shd w:val="clear" w:color="auto" w:fill="E1DFDD"/>
    </w:rPr>
  </w:style>
  <w:style w:type="paragraph" w:styleId="NormalWeb">
    <w:name w:val="Normal (Web)"/>
    <w:basedOn w:val="Normal"/>
    <w:uiPriority w:val="99"/>
    <w:unhideWhenUsed/>
    <w:rsid w:val="00ED6043"/>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Textoennegrita">
    <w:name w:val="Strong"/>
    <w:basedOn w:val="Fuentedeprrafopredeter"/>
    <w:uiPriority w:val="22"/>
    <w:qFormat/>
    <w:rsid w:val="00ED6043"/>
    <w:rPr>
      <w:b/>
      <w:bCs/>
    </w:rPr>
  </w:style>
  <w:style w:type="character" w:customStyle="1" w:styleId="Ttulo2Car">
    <w:name w:val="Título 2 Car"/>
    <w:basedOn w:val="Fuentedeprrafopredeter"/>
    <w:link w:val="Ttulo2"/>
    <w:uiPriority w:val="9"/>
    <w:rsid w:val="00B33C81"/>
    <w:rPr>
      <w:rFonts w:ascii="Arial" w:eastAsiaTheme="majorEastAsia" w:hAnsi="Arial" w:cstheme="majorBidi"/>
      <w:color w:val="A12244"/>
      <w:sz w:val="24"/>
      <w:szCs w:val="26"/>
    </w:rPr>
  </w:style>
  <w:style w:type="character" w:customStyle="1" w:styleId="Ttulo3Car">
    <w:name w:val="Título 3 Car"/>
    <w:basedOn w:val="Fuentedeprrafopredeter"/>
    <w:link w:val="Ttulo3"/>
    <w:uiPriority w:val="9"/>
    <w:rsid w:val="00B33C81"/>
    <w:rPr>
      <w:rFonts w:ascii="Arial" w:eastAsiaTheme="majorEastAsia" w:hAnsi="Arial" w:cstheme="majorBidi"/>
      <w:i/>
      <w:color w:val="A12244"/>
      <w:sz w:val="24"/>
      <w:szCs w:val="24"/>
    </w:rPr>
  </w:style>
  <w:style w:type="table" w:customStyle="1" w:styleId="Tablaconcuadrcula1">
    <w:name w:val="Tabla con cuadrícula1"/>
    <w:basedOn w:val="Tablanormal"/>
    <w:next w:val="Tablaconcuadrcula"/>
    <w:uiPriority w:val="39"/>
    <w:rsid w:val="008A62FC"/>
    <w:pPr>
      <w:spacing w:after="0" w:line="240" w:lineRule="auto"/>
    </w:pPr>
    <w:rPr>
      <w:rFonts w:ascii="Aptos" w:hAnsi="Apto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601D03"/>
    <w:rPr>
      <w:color w:val="605E5C"/>
      <w:shd w:val="clear" w:color="auto" w:fill="E1DFDD"/>
    </w:rPr>
  </w:style>
  <w:style w:type="character" w:customStyle="1" w:styleId="Ttulo1Car">
    <w:name w:val="Título 1 Car"/>
    <w:basedOn w:val="Fuentedeprrafopredeter"/>
    <w:link w:val="Ttulo1"/>
    <w:uiPriority w:val="9"/>
    <w:rsid w:val="004B6B81"/>
    <w:rPr>
      <w:rFonts w:asciiTheme="majorHAnsi" w:eastAsiaTheme="majorEastAsia" w:hAnsiTheme="majorHAnsi" w:cstheme="majorBidi"/>
      <w:color w:val="2F5496" w:themeColor="accent1" w:themeShade="BF"/>
      <w:sz w:val="32"/>
      <w:szCs w:val="32"/>
    </w:rPr>
  </w:style>
  <w:style w:type="character" w:customStyle="1" w:styleId="Ninguno">
    <w:name w:val="Ninguno"/>
    <w:rsid w:val="001B2E36"/>
  </w:style>
  <w:style w:type="paragraph" w:customStyle="1" w:styleId="Cuerpo">
    <w:name w:val="Cuerpo"/>
    <w:rsid w:val="00BB3E5A"/>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es-MX"/>
      <w14:textOutline w14:w="0" w14:cap="flat" w14:cmpd="sng" w14:algn="ctr">
        <w14:noFill/>
        <w14:prstDash w14:val="solid"/>
        <w14:bevel/>
      </w14:textOutline>
    </w:rPr>
  </w:style>
  <w:style w:type="table" w:customStyle="1" w:styleId="TableNormal">
    <w:name w:val="Table Normal"/>
    <w:rsid w:val="00BB3E5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021801">
      <w:bodyDiv w:val="1"/>
      <w:marLeft w:val="0"/>
      <w:marRight w:val="0"/>
      <w:marTop w:val="0"/>
      <w:marBottom w:val="0"/>
      <w:divBdr>
        <w:top w:val="none" w:sz="0" w:space="0" w:color="auto"/>
        <w:left w:val="none" w:sz="0" w:space="0" w:color="auto"/>
        <w:bottom w:val="none" w:sz="0" w:space="0" w:color="auto"/>
        <w:right w:val="none" w:sz="0" w:space="0" w:color="auto"/>
      </w:divBdr>
    </w:div>
    <w:div w:id="685594639">
      <w:bodyDiv w:val="1"/>
      <w:marLeft w:val="0"/>
      <w:marRight w:val="0"/>
      <w:marTop w:val="0"/>
      <w:marBottom w:val="0"/>
      <w:divBdr>
        <w:top w:val="none" w:sz="0" w:space="0" w:color="auto"/>
        <w:left w:val="none" w:sz="0" w:space="0" w:color="auto"/>
        <w:bottom w:val="none" w:sz="0" w:space="0" w:color="auto"/>
        <w:right w:val="none" w:sz="0" w:space="0" w:color="auto"/>
      </w:divBdr>
    </w:div>
    <w:div w:id="738746639">
      <w:bodyDiv w:val="1"/>
      <w:marLeft w:val="0"/>
      <w:marRight w:val="0"/>
      <w:marTop w:val="0"/>
      <w:marBottom w:val="0"/>
      <w:divBdr>
        <w:top w:val="none" w:sz="0" w:space="0" w:color="auto"/>
        <w:left w:val="none" w:sz="0" w:space="0" w:color="auto"/>
        <w:bottom w:val="none" w:sz="0" w:space="0" w:color="auto"/>
        <w:right w:val="none" w:sz="0" w:space="0" w:color="auto"/>
      </w:divBdr>
      <w:divsChild>
        <w:div w:id="1933470936">
          <w:marLeft w:val="0"/>
          <w:marRight w:val="0"/>
          <w:marTop w:val="0"/>
          <w:marBottom w:val="0"/>
          <w:divBdr>
            <w:top w:val="none" w:sz="0" w:space="0" w:color="auto"/>
            <w:left w:val="none" w:sz="0" w:space="0" w:color="auto"/>
            <w:bottom w:val="none" w:sz="0" w:space="0" w:color="auto"/>
            <w:right w:val="none" w:sz="0" w:space="0" w:color="auto"/>
          </w:divBdr>
        </w:div>
        <w:div w:id="1369603042">
          <w:marLeft w:val="0"/>
          <w:marRight w:val="0"/>
          <w:marTop w:val="0"/>
          <w:marBottom w:val="0"/>
          <w:divBdr>
            <w:top w:val="none" w:sz="0" w:space="0" w:color="auto"/>
            <w:left w:val="none" w:sz="0" w:space="0" w:color="auto"/>
            <w:bottom w:val="none" w:sz="0" w:space="0" w:color="auto"/>
            <w:right w:val="none" w:sz="0" w:space="0" w:color="auto"/>
          </w:divBdr>
        </w:div>
      </w:divsChild>
    </w:div>
    <w:div w:id="828131538">
      <w:bodyDiv w:val="1"/>
      <w:marLeft w:val="0"/>
      <w:marRight w:val="0"/>
      <w:marTop w:val="0"/>
      <w:marBottom w:val="0"/>
      <w:divBdr>
        <w:top w:val="none" w:sz="0" w:space="0" w:color="auto"/>
        <w:left w:val="none" w:sz="0" w:space="0" w:color="auto"/>
        <w:bottom w:val="none" w:sz="0" w:space="0" w:color="auto"/>
        <w:right w:val="none" w:sz="0" w:space="0" w:color="auto"/>
      </w:divBdr>
    </w:div>
    <w:div w:id="856385611">
      <w:bodyDiv w:val="1"/>
      <w:marLeft w:val="0"/>
      <w:marRight w:val="0"/>
      <w:marTop w:val="0"/>
      <w:marBottom w:val="0"/>
      <w:divBdr>
        <w:top w:val="none" w:sz="0" w:space="0" w:color="auto"/>
        <w:left w:val="none" w:sz="0" w:space="0" w:color="auto"/>
        <w:bottom w:val="none" w:sz="0" w:space="0" w:color="auto"/>
        <w:right w:val="none" w:sz="0" w:space="0" w:color="auto"/>
      </w:divBdr>
    </w:div>
    <w:div w:id="959382601">
      <w:bodyDiv w:val="1"/>
      <w:marLeft w:val="0"/>
      <w:marRight w:val="0"/>
      <w:marTop w:val="0"/>
      <w:marBottom w:val="0"/>
      <w:divBdr>
        <w:top w:val="none" w:sz="0" w:space="0" w:color="auto"/>
        <w:left w:val="none" w:sz="0" w:space="0" w:color="auto"/>
        <w:bottom w:val="none" w:sz="0" w:space="0" w:color="auto"/>
        <w:right w:val="none" w:sz="0" w:space="0" w:color="auto"/>
      </w:divBdr>
    </w:div>
    <w:div w:id="985360713">
      <w:bodyDiv w:val="1"/>
      <w:marLeft w:val="0"/>
      <w:marRight w:val="0"/>
      <w:marTop w:val="0"/>
      <w:marBottom w:val="0"/>
      <w:divBdr>
        <w:top w:val="none" w:sz="0" w:space="0" w:color="auto"/>
        <w:left w:val="none" w:sz="0" w:space="0" w:color="auto"/>
        <w:bottom w:val="none" w:sz="0" w:space="0" w:color="auto"/>
        <w:right w:val="none" w:sz="0" w:space="0" w:color="auto"/>
      </w:divBdr>
    </w:div>
    <w:div w:id="1411930153">
      <w:bodyDiv w:val="1"/>
      <w:marLeft w:val="0"/>
      <w:marRight w:val="0"/>
      <w:marTop w:val="0"/>
      <w:marBottom w:val="0"/>
      <w:divBdr>
        <w:top w:val="none" w:sz="0" w:space="0" w:color="auto"/>
        <w:left w:val="none" w:sz="0" w:space="0" w:color="auto"/>
        <w:bottom w:val="none" w:sz="0" w:space="0" w:color="auto"/>
        <w:right w:val="none" w:sz="0" w:space="0" w:color="auto"/>
      </w:divBdr>
    </w:div>
    <w:div w:id="1466661084">
      <w:bodyDiv w:val="1"/>
      <w:marLeft w:val="0"/>
      <w:marRight w:val="0"/>
      <w:marTop w:val="0"/>
      <w:marBottom w:val="0"/>
      <w:divBdr>
        <w:top w:val="none" w:sz="0" w:space="0" w:color="auto"/>
        <w:left w:val="none" w:sz="0" w:space="0" w:color="auto"/>
        <w:bottom w:val="none" w:sz="0" w:space="0" w:color="auto"/>
        <w:right w:val="none" w:sz="0" w:space="0" w:color="auto"/>
      </w:divBdr>
    </w:div>
    <w:div w:id="1486818999">
      <w:bodyDiv w:val="1"/>
      <w:marLeft w:val="0"/>
      <w:marRight w:val="0"/>
      <w:marTop w:val="0"/>
      <w:marBottom w:val="0"/>
      <w:divBdr>
        <w:top w:val="none" w:sz="0" w:space="0" w:color="auto"/>
        <w:left w:val="none" w:sz="0" w:space="0" w:color="auto"/>
        <w:bottom w:val="none" w:sz="0" w:space="0" w:color="auto"/>
        <w:right w:val="none" w:sz="0" w:space="0" w:color="auto"/>
      </w:divBdr>
      <w:divsChild>
        <w:div w:id="1601569181">
          <w:marLeft w:val="0"/>
          <w:marRight w:val="0"/>
          <w:marTop w:val="0"/>
          <w:marBottom w:val="0"/>
          <w:divBdr>
            <w:top w:val="none" w:sz="0" w:space="0" w:color="auto"/>
            <w:left w:val="none" w:sz="0" w:space="0" w:color="auto"/>
            <w:bottom w:val="none" w:sz="0" w:space="0" w:color="auto"/>
            <w:right w:val="none" w:sz="0" w:space="0" w:color="auto"/>
          </w:divBdr>
        </w:div>
        <w:div w:id="1759476617">
          <w:marLeft w:val="0"/>
          <w:marRight w:val="0"/>
          <w:marTop w:val="0"/>
          <w:marBottom w:val="0"/>
          <w:divBdr>
            <w:top w:val="none" w:sz="0" w:space="0" w:color="auto"/>
            <w:left w:val="none" w:sz="0" w:space="0" w:color="auto"/>
            <w:bottom w:val="none" w:sz="0" w:space="0" w:color="auto"/>
            <w:right w:val="none" w:sz="0" w:space="0" w:color="auto"/>
          </w:divBdr>
        </w:div>
      </w:divsChild>
    </w:div>
    <w:div w:id="1515538215">
      <w:bodyDiv w:val="1"/>
      <w:marLeft w:val="0"/>
      <w:marRight w:val="0"/>
      <w:marTop w:val="0"/>
      <w:marBottom w:val="0"/>
      <w:divBdr>
        <w:top w:val="none" w:sz="0" w:space="0" w:color="auto"/>
        <w:left w:val="none" w:sz="0" w:space="0" w:color="auto"/>
        <w:bottom w:val="none" w:sz="0" w:space="0" w:color="auto"/>
        <w:right w:val="none" w:sz="0" w:space="0" w:color="auto"/>
      </w:divBdr>
    </w:div>
    <w:div w:id="1810513033">
      <w:bodyDiv w:val="1"/>
      <w:marLeft w:val="0"/>
      <w:marRight w:val="0"/>
      <w:marTop w:val="0"/>
      <w:marBottom w:val="0"/>
      <w:divBdr>
        <w:top w:val="none" w:sz="0" w:space="0" w:color="auto"/>
        <w:left w:val="none" w:sz="0" w:space="0" w:color="auto"/>
        <w:bottom w:val="none" w:sz="0" w:space="0" w:color="auto"/>
        <w:right w:val="none" w:sz="0" w:space="0" w:color="auto"/>
      </w:divBdr>
    </w:div>
    <w:div w:id="1986472470">
      <w:bodyDiv w:val="1"/>
      <w:marLeft w:val="0"/>
      <w:marRight w:val="0"/>
      <w:marTop w:val="0"/>
      <w:marBottom w:val="0"/>
      <w:divBdr>
        <w:top w:val="none" w:sz="0" w:space="0" w:color="auto"/>
        <w:left w:val="none" w:sz="0" w:space="0" w:color="auto"/>
        <w:bottom w:val="none" w:sz="0" w:space="0" w:color="auto"/>
        <w:right w:val="none" w:sz="0" w:space="0" w:color="auto"/>
      </w:divBdr>
    </w:div>
    <w:div w:id="2029483025">
      <w:bodyDiv w:val="1"/>
      <w:marLeft w:val="0"/>
      <w:marRight w:val="0"/>
      <w:marTop w:val="0"/>
      <w:marBottom w:val="0"/>
      <w:divBdr>
        <w:top w:val="none" w:sz="0" w:space="0" w:color="auto"/>
        <w:left w:val="none" w:sz="0" w:space="0" w:color="auto"/>
        <w:bottom w:val="none" w:sz="0" w:space="0" w:color="auto"/>
        <w:right w:val="none" w:sz="0" w:space="0" w:color="auto"/>
      </w:divBdr>
    </w:div>
    <w:div w:id="2128426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image" Target="media/image5.emf"/><Relationship Id="rId17" Type="http://schemas.openxmlformats.org/officeDocument/2006/relationships/image" Target="media/image10.emf"/><Relationship Id="rId2" Type="http://schemas.openxmlformats.org/officeDocument/2006/relationships/styles" Target="styles.xml"/><Relationship Id="rId16" Type="http://schemas.openxmlformats.org/officeDocument/2006/relationships/image" Target="media/image9.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5" Type="http://schemas.openxmlformats.org/officeDocument/2006/relationships/footnotes" Target="footnotes.xml"/><Relationship Id="rId15" Type="http://schemas.openxmlformats.org/officeDocument/2006/relationships/image" Target="media/image8.emf"/><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7.em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1056"/>
          <c:y val="2.5196099999999999E-2"/>
          <c:w val="0.72792900000000005"/>
          <c:h val="0.88912100000000005"/>
        </c:manualLayout>
      </c:layout>
      <c:barChart>
        <c:barDir val="bar"/>
        <c:grouping val="clustered"/>
        <c:varyColors val="0"/>
        <c:ser>
          <c:idx val="0"/>
          <c:order val="0"/>
          <c:tx>
            <c:strRef>
              <c:f>Sheet1!$B$1</c:f>
              <c:strCache>
                <c:ptCount val="1"/>
                <c:pt idx="0">
                  <c:v>Columna2</c:v>
                </c:pt>
              </c:strCache>
            </c:strRef>
          </c:tx>
          <c:spPr>
            <a:solidFill>
              <a:schemeClr val="accent3"/>
            </a:solidFill>
            <a:ln w="12700" cap="flat">
              <a:noFill/>
              <a:miter lim="400000"/>
            </a:ln>
            <a:effectLst/>
          </c:spPr>
          <c:invertIfNegative val="0"/>
          <c:cat>
            <c:strRef>
              <c:f>Sheet1!$A$2:$A$29</c:f>
              <c:strCache>
                <c:ptCount val="28"/>
                <c:pt idx="0">
                  <c:v>La Corraleja</c:v>
                </c:pt>
                <c:pt idx="1">
                  <c:v>Cerro Gordo</c:v>
                </c:pt>
                <c:pt idx="2">
                  <c:v>El Puerto</c:v>
                </c:pt>
                <c:pt idx="3">
                  <c:v>El Aguacate</c:v>
                </c:pt>
                <c:pt idx="4">
                  <c:v>El Nopalillo</c:v>
                </c:pt>
                <c:pt idx="5">
                  <c:v>El Contza</c:v>
                </c:pt>
                <c:pt idx="6">
                  <c:v>Puerto Tavera</c:v>
                </c:pt>
                <c:pt idx="7">
                  <c:v>Lomas de Guillén</c:v>
                </c:pt>
                <c:pt idx="8">
                  <c:v>El Porvenir</c:v>
                </c:pt>
                <c:pt idx="9">
                  <c:v>Ejido del Mezquital</c:v>
                </c:pt>
                <c:pt idx="10">
                  <c:v>El Águila</c:v>
                </c:pt>
                <c:pt idx="11">
                  <c:v>El Encino</c:v>
                </c:pt>
                <c:pt idx="12">
                  <c:v>Santa Mónica</c:v>
                </c:pt>
                <c:pt idx="13">
                  <c:v>El Sitio</c:v>
                </c:pt>
                <c:pt idx="14">
                  <c:v>Jagüey</c:v>
                </c:pt>
                <c:pt idx="15">
                  <c:v>González González</c:v>
                </c:pt>
                <c:pt idx="16">
                  <c:v>Zaragoza</c:v>
                </c:pt>
                <c:pt idx="17">
                  <c:v>El Palmar</c:v>
                </c:pt>
                <c:pt idx="18">
                  <c:v>González Ortega</c:v>
                </c:pt>
                <c:pt idx="19">
                  <c:v>La Blanca (Taxtho la Blanca)</c:v>
                </c:pt>
                <c:pt idx="20">
                  <c:v>Xitzo</c:v>
                </c:pt>
                <c:pt idx="21">
                  <c:v>Guerrero</c:v>
                </c:pt>
                <c:pt idx="22">
                  <c:v>El Mezquital</c:v>
                </c:pt>
                <c:pt idx="23">
                  <c:v>Hermosillo Monte Noble</c:v>
                </c:pt>
                <c:pt idx="24">
                  <c:v>Cerritos</c:v>
                </c:pt>
                <c:pt idx="25">
                  <c:v>Patria Nueva</c:v>
                </c:pt>
                <c:pt idx="26">
                  <c:v>Yolotepec</c:v>
                </c:pt>
                <c:pt idx="27">
                  <c:v>Santiago de Anaya</c:v>
                </c:pt>
              </c:strCache>
            </c:strRef>
          </c:cat>
          <c:val>
            <c:numRef>
              <c:f>Sheet1!$B$2:$B$29</c:f>
            </c:numRef>
          </c:val>
          <c:extLst>
            <c:ext xmlns:c16="http://schemas.microsoft.com/office/drawing/2014/chart" uri="{C3380CC4-5D6E-409C-BE32-E72D297353CC}">
              <c16:uniqueId val="{00000000-F98E-4205-A3F6-3CD92BCA8AEE}"/>
            </c:ext>
          </c:extLst>
        </c:ser>
        <c:ser>
          <c:idx val="1"/>
          <c:order val="1"/>
          <c:tx>
            <c:strRef>
              <c:f>Sheet1!$C$1</c:f>
              <c:strCache>
                <c:ptCount val="1"/>
                <c:pt idx="0">
                  <c:v>Columna1</c:v>
                </c:pt>
              </c:strCache>
            </c:strRef>
          </c:tx>
          <c:spPr>
            <a:solidFill>
              <a:schemeClr val="accent2"/>
            </a:solidFill>
            <a:ln w="12700" cap="flat">
              <a:noFill/>
              <a:miter lim="400000"/>
            </a:ln>
            <a:effectLst/>
          </c:spPr>
          <c:invertIfNegative val="0"/>
          <c:cat>
            <c:strRef>
              <c:f>Sheet1!$A$2:$A$29</c:f>
              <c:strCache>
                <c:ptCount val="28"/>
                <c:pt idx="0">
                  <c:v>La Corraleja</c:v>
                </c:pt>
                <c:pt idx="1">
                  <c:v>Cerro Gordo</c:v>
                </c:pt>
                <c:pt idx="2">
                  <c:v>El Puerto</c:v>
                </c:pt>
                <c:pt idx="3">
                  <c:v>El Aguacate</c:v>
                </c:pt>
                <c:pt idx="4">
                  <c:v>El Nopalillo</c:v>
                </c:pt>
                <c:pt idx="5">
                  <c:v>El Contza</c:v>
                </c:pt>
                <c:pt idx="6">
                  <c:v>Puerto Tavera</c:v>
                </c:pt>
                <c:pt idx="7">
                  <c:v>Lomas de Guillén</c:v>
                </c:pt>
                <c:pt idx="8">
                  <c:v>El Porvenir</c:v>
                </c:pt>
                <c:pt idx="9">
                  <c:v>Ejido del Mezquital</c:v>
                </c:pt>
                <c:pt idx="10">
                  <c:v>El Águila</c:v>
                </c:pt>
                <c:pt idx="11">
                  <c:v>El Encino</c:v>
                </c:pt>
                <c:pt idx="12">
                  <c:v>Santa Mónica</c:v>
                </c:pt>
                <c:pt idx="13">
                  <c:v>El Sitio</c:v>
                </c:pt>
                <c:pt idx="14">
                  <c:v>Jagüey</c:v>
                </c:pt>
                <c:pt idx="15">
                  <c:v>González González</c:v>
                </c:pt>
                <c:pt idx="16">
                  <c:v>Zaragoza</c:v>
                </c:pt>
                <c:pt idx="17">
                  <c:v>El Palmar</c:v>
                </c:pt>
                <c:pt idx="18">
                  <c:v>González Ortega</c:v>
                </c:pt>
                <c:pt idx="19">
                  <c:v>La Blanca (Taxtho la Blanca)</c:v>
                </c:pt>
                <c:pt idx="20">
                  <c:v>Xitzo</c:v>
                </c:pt>
                <c:pt idx="21">
                  <c:v>Guerrero</c:v>
                </c:pt>
                <c:pt idx="22">
                  <c:v>El Mezquital</c:v>
                </c:pt>
                <c:pt idx="23">
                  <c:v>Hermosillo Monte Noble</c:v>
                </c:pt>
                <c:pt idx="24">
                  <c:v>Cerritos</c:v>
                </c:pt>
                <c:pt idx="25">
                  <c:v>Patria Nueva</c:v>
                </c:pt>
                <c:pt idx="26">
                  <c:v>Yolotepec</c:v>
                </c:pt>
                <c:pt idx="27">
                  <c:v>Santiago de Anaya</c:v>
                </c:pt>
              </c:strCache>
            </c:strRef>
          </c:cat>
          <c:val>
            <c:numRef>
              <c:f>Sheet1!$C$2:$C$29</c:f>
            </c:numRef>
          </c:val>
          <c:extLst>
            <c:ext xmlns:c16="http://schemas.microsoft.com/office/drawing/2014/chart" uri="{C3380CC4-5D6E-409C-BE32-E72D297353CC}">
              <c16:uniqueId val="{00000001-F98E-4205-A3F6-3CD92BCA8AEE}"/>
            </c:ext>
          </c:extLst>
        </c:ser>
        <c:ser>
          <c:idx val="2"/>
          <c:order val="2"/>
          <c:tx>
            <c:strRef>
              <c:f>Sheet1!$D$1</c:f>
              <c:strCache>
                <c:ptCount val="1"/>
                <c:pt idx="0">
                  <c:v>Número de viviendas por localidad</c:v>
                </c:pt>
              </c:strCache>
            </c:strRef>
          </c:tx>
          <c:spPr>
            <a:solidFill>
              <a:srgbClr val="A12244"/>
            </a:solidFill>
            <a:ln w="12700" cap="flat">
              <a:noFill/>
              <a:miter lim="400000"/>
            </a:ln>
            <a:effectLst/>
          </c:spPr>
          <c:invertIfNegative val="0"/>
          <c:dLbls>
            <c:numFmt formatCode="0" sourceLinked="0"/>
            <c:spPr>
              <a:noFill/>
              <a:ln>
                <a:noFill/>
              </a:ln>
              <a:effectLst/>
            </c:spPr>
            <c:txPr>
              <a:bodyPr/>
              <a:lstStyle/>
              <a:p>
                <a:pPr>
                  <a:defRPr sz="900" b="0" i="0" u="none" strike="noStrike">
                    <a:solidFill>
                      <a:srgbClr val="000000"/>
                    </a:solidFill>
                    <a:latin typeface="Aptos Narrow"/>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Sheet1!$A$2:$A$29</c:f>
              <c:strCache>
                <c:ptCount val="28"/>
                <c:pt idx="0">
                  <c:v>La Corraleja</c:v>
                </c:pt>
                <c:pt idx="1">
                  <c:v>Cerro Gordo</c:v>
                </c:pt>
                <c:pt idx="2">
                  <c:v>El Puerto</c:v>
                </c:pt>
                <c:pt idx="3">
                  <c:v>El Aguacate</c:v>
                </c:pt>
                <c:pt idx="4">
                  <c:v>El Nopalillo</c:v>
                </c:pt>
                <c:pt idx="5">
                  <c:v>El Contza</c:v>
                </c:pt>
                <c:pt idx="6">
                  <c:v>Puerto Tavera</c:v>
                </c:pt>
                <c:pt idx="7">
                  <c:v>Lomas de Guillén</c:v>
                </c:pt>
                <c:pt idx="8">
                  <c:v>El Porvenir</c:v>
                </c:pt>
                <c:pt idx="9">
                  <c:v>Ejido del Mezquital</c:v>
                </c:pt>
                <c:pt idx="10">
                  <c:v>El Águila</c:v>
                </c:pt>
                <c:pt idx="11">
                  <c:v>El Encino</c:v>
                </c:pt>
                <c:pt idx="12">
                  <c:v>Santa Mónica</c:v>
                </c:pt>
                <c:pt idx="13">
                  <c:v>El Sitio</c:v>
                </c:pt>
                <c:pt idx="14">
                  <c:v>Jagüey</c:v>
                </c:pt>
                <c:pt idx="15">
                  <c:v>González González</c:v>
                </c:pt>
                <c:pt idx="16">
                  <c:v>Zaragoza</c:v>
                </c:pt>
                <c:pt idx="17">
                  <c:v>El Palmar</c:v>
                </c:pt>
                <c:pt idx="18">
                  <c:v>González Ortega</c:v>
                </c:pt>
                <c:pt idx="19">
                  <c:v>La Blanca (Taxtho la Blanca)</c:v>
                </c:pt>
                <c:pt idx="20">
                  <c:v>Xitzo</c:v>
                </c:pt>
                <c:pt idx="21">
                  <c:v>Guerrero</c:v>
                </c:pt>
                <c:pt idx="22">
                  <c:v>El Mezquital</c:v>
                </c:pt>
                <c:pt idx="23">
                  <c:v>Hermosillo Monte Noble</c:v>
                </c:pt>
                <c:pt idx="24">
                  <c:v>Cerritos</c:v>
                </c:pt>
                <c:pt idx="25">
                  <c:v>Patria Nueva</c:v>
                </c:pt>
                <c:pt idx="26">
                  <c:v>Yolotepec</c:v>
                </c:pt>
                <c:pt idx="27">
                  <c:v>Santiago de Anaya</c:v>
                </c:pt>
              </c:strCache>
            </c:strRef>
          </c:cat>
          <c:val>
            <c:numRef>
              <c:f>Sheet1!$D$2:$D$29</c:f>
              <c:numCache>
                <c:formatCode>General</c:formatCode>
                <c:ptCount val="28"/>
                <c:pt idx="0">
                  <c:v>3</c:v>
                </c:pt>
                <c:pt idx="1">
                  <c:v>3</c:v>
                </c:pt>
                <c:pt idx="2">
                  <c:v>8</c:v>
                </c:pt>
                <c:pt idx="3">
                  <c:v>10</c:v>
                </c:pt>
                <c:pt idx="4">
                  <c:v>13</c:v>
                </c:pt>
                <c:pt idx="5">
                  <c:v>16</c:v>
                </c:pt>
                <c:pt idx="6">
                  <c:v>24</c:v>
                </c:pt>
                <c:pt idx="7">
                  <c:v>54</c:v>
                </c:pt>
                <c:pt idx="8">
                  <c:v>56</c:v>
                </c:pt>
                <c:pt idx="9">
                  <c:v>67</c:v>
                </c:pt>
                <c:pt idx="10">
                  <c:v>76</c:v>
                </c:pt>
                <c:pt idx="11">
                  <c:v>118</c:v>
                </c:pt>
                <c:pt idx="12">
                  <c:v>168</c:v>
                </c:pt>
                <c:pt idx="13">
                  <c:v>180</c:v>
                </c:pt>
                <c:pt idx="14">
                  <c:v>220</c:v>
                </c:pt>
                <c:pt idx="15">
                  <c:v>226</c:v>
                </c:pt>
                <c:pt idx="16">
                  <c:v>235</c:v>
                </c:pt>
                <c:pt idx="17">
                  <c:v>236</c:v>
                </c:pt>
                <c:pt idx="18">
                  <c:v>258</c:v>
                </c:pt>
                <c:pt idx="19">
                  <c:v>282</c:v>
                </c:pt>
                <c:pt idx="20">
                  <c:v>298</c:v>
                </c:pt>
                <c:pt idx="21">
                  <c:v>322</c:v>
                </c:pt>
                <c:pt idx="22">
                  <c:v>393</c:v>
                </c:pt>
                <c:pt idx="23">
                  <c:v>425</c:v>
                </c:pt>
                <c:pt idx="24">
                  <c:v>500</c:v>
                </c:pt>
                <c:pt idx="25">
                  <c:v>808</c:v>
                </c:pt>
                <c:pt idx="26">
                  <c:v>956</c:v>
                </c:pt>
                <c:pt idx="27">
                  <c:v>1086</c:v>
                </c:pt>
              </c:numCache>
            </c:numRef>
          </c:val>
          <c:extLst>
            <c:ext xmlns:c16="http://schemas.microsoft.com/office/drawing/2014/chart" uri="{C3380CC4-5D6E-409C-BE32-E72D297353CC}">
              <c16:uniqueId val="{00000002-F98E-4205-A3F6-3CD92BCA8AEE}"/>
            </c:ext>
          </c:extLst>
        </c:ser>
        <c:dLbls>
          <c:showLegendKey val="0"/>
          <c:showVal val="0"/>
          <c:showCatName val="0"/>
          <c:showSerName val="0"/>
          <c:showPercent val="0"/>
          <c:showBubbleSize val="0"/>
        </c:dLbls>
        <c:gapWidth val="182"/>
        <c:axId val="2094734552"/>
        <c:axId val="2094734553"/>
      </c:barChart>
      <c:catAx>
        <c:axId val="2094734552"/>
        <c:scaling>
          <c:orientation val="maxMin"/>
        </c:scaling>
        <c:delete val="0"/>
        <c:axPos val="l"/>
        <c:numFmt formatCode="General" sourceLinked="0"/>
        <c:majorTickMark val="none"/>
        <c:minorTickMark val="none"/>
        <c:tickLblPos val="nextTo"/>
        <c:spPr>
          <a:ln w="12700" cap="flat">
            <a:solidFill>
              <a:srgbClr val="D9D9D9"/>
            </a:solidFill>
            <a:prstDash val="solid"/>
            <a:round/>
          </a:ln>
        </c:spPr>
        <c:txPr>
          <a:bodyPr rot="0"/>
          <a:lstStyle/>
          <a:p>
            <a:pPr>
              <a:defRPr sz="900" b="0" i="0" u="none" strike="noStrike">
                <a:solidFill>
                  <a:srgbClr val="000000"/>
                </a:solidFill>
                <a:latin typeface="Aptos Narrow"/>
              </a:defRPr>
            </a:pPr>
            <a:endParaRPr lang="en-US"/>
          </a:p>
        </c:txPr>
        <c:crossAx val="2094734553"/>
        <c:crosses val="autoZero"/>
        <c:auto val="1"/>
        <c:lblAlgn val="ctr"/>
        <c:lblOffset val="100"/>
        <c:noMultiLvlLbl val="1"/>
      </c:catAx>
      <c:valAx>
        <c:axId val="2094734553"/>
        <c:scaling>
          <c:orientation val="minMax"/>
        </c:scaling>
        <c:delete val="0"/>
        <c:axPos val="t"/>
        <c:majorGridlines>
          <c:spPr>
            <a:ln w="12700" cap="flat">
              <a:solidFill>
                <a:srgbClr val="D9D9D9"/>
              </a:solidFill>
              <a:prstDash val="solid"/>
              <a:round/>
            </a:ln>
          </c:spPr>
        </c:majorGridlines>
        <c:numFmt formatCode="0" sourceLinked="0"/>
        <c:majorTickMark val="none"/>
        <c:minorTickMark val="none"/>
        <c:tickLblPos val="high"/>
        <c:spPr>
          <a:ln w="12700" cap="flat">
            <a:noFill/>
            <a:prstDash val="solid"/>
            <a:round/>
          </a:ln>
        </c:spPr>
        <c:txPr>
          <a:bodyPr rot="0"/>
          <a:lstStyle/>
          <a:p>
            <a:pPr>
              <a:defRPr sz="900" b="0" i="0" u="none" strike="noStrike">
                <a:solidFill>
                  <a:srgbClr val="595959"/>
                </a:solidFill>
                <a:latin typeface="Aptos Narrow"/>
              </a:defRPr>
            </a:pPr>
            <a:endParaRPr lang="en-US"/>
          </a:p>
        </c:txPr>
        <c:crossAx val="2094734552"/>
        <c:crosses val="autoZero"/>
        <c:crossBetween val="between"/>
        <c:majorUnit val="300"/>
        <c:minorUnit val="150"/>
      </c:valAx>
      <c:spPr>
        <a:noFill/>
        <a:ln w="12700" cap="flat">
          <a:noFill/>
          <a:miter lim="400000"/>
        </a:ln>
        <a:effectLst/>
      </c:spPr>
    </c:plotArea>
    <c:legend>
      <c:legendPos val="b"/>
      <c:layout>
        <c:manualLayout>
          <c:xMode val="edge"/>
          <c:yMode val="edge"/>
          <c:x val="0.20933199999999999"/>
          <c:y val="0.96230400000000005"/>
          <c:w val="0.59753199999999995"/>
          <c:h val="3.7696100000000003E-2"/>
        </c:manualLayout>
      </c:layout>
      <c:overlay val="1"/>
      <c:spPr>
        <a:noFill/>
        <a:ln w="12700" cap="flat">
          <a:noFill/>
          <a:miter lim="400000"/>
        </a:ln>
        <a:effectLst/>
      </c:spPr>
      <c:txPr>
        <a:bodyPr rot="0"/>
        <a:lstStyle/>
        <a:p>
          <a:pPr>
            <a:defRPr sz="900" b="0" i="0" u="none" strike="noStrike">
              <a:solidFill>
                <a:srgbClr val="595959"/>
              </a:solidFill>
              <a:latin typeface="Aptos Narrow"/>
            </a:defRPr>
          </a:pPr>
          <a:endParaRPr lang="en-US"/>
        </a:p>
      </c:txPr>
    </c:legend>
    <c:plotVisOnly val="1"/>
    <c:dispBlanksAs val="gap"/>
    <c:showDLblsOverMax val="1"/>
  </c:chart>
  <c:spPr>
    <a:solidFill>
      <a:srgbClr val="FFFFFF"/>
    </a:solidFill>
    <a:ln w="12700" cap="flat">
      <a:solidFill>
        <a:srgbClr val="D9D9D9"/>
      </a:solidFill>
      <a:prstDash val="solid"/>
      <a:round/>
    </a:ln>
    <a:effectLst/>
  </c:spPr>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21</Pages>
  <Words>3239</Words>
  <Characters>17816</Characters>
  <Application>Microsoft Office Word</Application>
  <DocSecurity>0</DocSecurity>
  <Lines>148</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Antonio Gómez</cp:lastModifiedBy>
  <cp:revision>11</cp:revision>
  <cp:lastPrinted>2025-01-15T22:45:00Z</cp:lastPrinted>
  <dcterms:created xsi:type="dcterms:W3CDTF">2025-04-14T18:41:00Z</dcterms:created>
  <dcterms:modified xsi:type="dcterms:W3CDTF">2025-06-06T22:11:00Z</dcterms:modified>
</cp:coreProperties>
</file>